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4E27" w14:textId="5ACC1035" w:rsidR="00046F45" w:rsidRDefault="00046F45">
      <w:bookmarkStart w:id="0" w:name="_GoBack"/>
      <w:bookmarkEnd w:id="0"/>
    </w:p>
    <w:p w14:paraId="604C1AC1" w14:textId="5ABE47DD" w:rsidR="007C3E88" w:rsidRDefault="00677E90" w:rsidP="007C3E88">
      <w:pPr>
        <w:spacing w:after="0"/>
        <w:jc w:val="center"/>
        <w:rPr>
          <w:rFonts w:ascii="Arial" w:hAnsi="Arial" w:cs="Arial"/>
          <w:b/>
          <w:sz w:val="32"/>
          <w:szCs w:val="32"/>
        </w:rPr>
      </w:pPr>
      <w:r>
        <w:rPr>
          <w:rFonts w:ascii="Arial" w:hAnsi="Arial" w:cs="Arial"/>
          <w:b/>
          <w:noProof/>
          <w:sz w:val="32"/>
          <w:szCs w:val="32"/>
        </w:rPr>
        <w:drawing>
          <wp:inline distT="0" distB="0" distL="0" distR="0" wp14:anchorId="7934ECC2" wp14:editId="229F77A9">
            <wp:extent cx="2895600" cy="13865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en30 logo - FULL - RGB -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6236" cy="1386830"/>
                    </a:xfrm>
                    <a:prstGeom prst="rect">
                      <a:avLst/>
                    </a:prstGeom>
                  </pic:spPr>
                </pic:pic>
              </a:graphicData>
            </a:graphic>
          </wp:inline>
        </w:drawing>
      </w:r>
    </w:p>
    <w:p w14:paraId="50D7CF56" w14:textId="53E8D83F" w:rsidR="00677E90" w:rsidRPr="007C3E88" w:rsidRDefault="00677E90" w:rsidP="007C3E88">
      <w:pPr>
        <w:spacing w:after="0"/>
        <w:jc w:val="center"/>
        <w:rPr>
          <w:rFonts w:ascii="Arial" w:hAnsi="Arial" w:cs="Arial"/>
          <w:b/>
          <w:sz w:val="32"/>
          <w:szCs w:val="32"/>
        </w:rPr>
      </w:pPr>
    </w:p>
    <w:p w14:paraId="32F167A1" w14:textId="6B71BD77" w:rsidR="00CE7E35" w:rsidRDefault="00021498" w:rsidP="00764E7F">
      <w:pPr>
        <w:pStyle w:val="NormalWeb"/>
        <w:spacing w:before="0" w:beforeAutospacing="0" w:after="150" w:afterAutospacing="0"/>
        <w:rPr>
          <w:rFonts w:ascii="Arial" w:hAnsi="Arial" w:cs="Arial"/>
          <w:color w:val="555555"/>
          <w:sz w:val="23"/>
          <w:szCs w:val="23"/>
        </w:rPr>
      </w:pPr>
      <w:r>
        <w:rPr>
          <w:rFonts w:ascii="Arial" w:hAnsi="Arial" w:cs="Arial"/>
          <w:color w:val="555555"/>
          <w:sz w:val="23"/>
          <w:szCs w:val="23"/>
        </w:rPr>
        <w:t>The Botanic Gardens Education Network (</w:t>
      </w:r>
      <w:proofErr w:type="spellStart"/>
      <w:r>
        <w:rPr>
          <w:rFonts w:ascii="Arial" w:hAnsi="Arial" w:cs="Arial"/>
          <w:color w:val="555555"/>
          <w:sz w:val="23"/>
          <w:szCs w:val="23"/>
        </w:rPr>
        <w:t>bgen</w:t>
      </w:r>
      <w:proofErr w:type="spellEnd"/>
      <w:r>
        <w:rPr>
          <w:rFonts w:ascii="Arial" w:hAnsi="Arial" w:cs="Arial"/>
          <w:color w:val="555555"/>
          <w:sz w:val="23"/>
          <w:szCs w:val="23"/>
        </w:rPr>
        <w:t>)</w:t>
      </w:r>
      <w:r w:rsidR="002B558E">
        <w:rPr>
          <w:rFonts w:ascii="Arial" w:hAnsi="Arial" w:cs="Arial"/>
          <w:color w:val="555555"/>
          <w:sz w:val="23"/>
          <w:szCs w:val="23"/>
        </w:rPr>
        <w:t xml:space="preserve"> are delighted to announce that </w:t>
      </w:r>
      <w:r w:rsidR="008B6F47">
        <w:rPr>
          <w:rFonts w:ascii="Arial" w:hAnsi="Arial" w:cs="Arial"/>
          <w:color w:val="555555"/>
          <w:sz w:val="23"/>
          <w:szCs w:val="23"/>
        </w:rPr>
        <w:t>f</w:t>
      </w:r>
      <w:r w:rsidR="00A865E5">
        <w:rPr>
          <w:rFonts w:ascii="Arial" w:hAnsi="Arial" w:cs="Arial"/>
          <w:color w:val="555555"/>
          <w:sz w:val="23"/>
          <w:szCs w:val="23"/>
        </w:rPr>
        <w:t xml:space="preserve">unding has been made available to support attendance at </w:t>
      </w:r>
      <w:r w:rsidR="008B6F47">
        <w:rPr>
          <w:rFonts w:ascii="Arial" w:hAnsi="Arial" w:cs="Arial"/>
          <w:color w:val="555555"/>
          <w:sz w:val="23"/>
          <w:szCs w:val="23"/>
        </w:rPr>
        <w:t>our 2019 Annual Conference at Royal Botanic Gardens Kew</w:t>
      </w:r>
      <w:r w:rsidR="00BF7754">
        <w:rPr>
          <w:rFonts w:ascii="Arial" w:hAnsi="Arial" w:cs="Arial"/>
          <w:color w:val="555555"/>
          <w:sz w:val="23"/>
          <w:szCs w:val="23"/>
        </w:rPr>
        <w:t>, 12-15 November 2019.</w:t>
      </w:r>
      <w:r w:rsidR="006D4349">
        <w:rPr>
          <w:rFonts w:ascii="Arial" w:hAnsi="Arial" w:cs="Arial"/>
          <w:color w:val="555555"/>
          <w:sz w:val="23"/>
          <w:szCs w:val="23"/>
        </w:rPr>
        <w:t xml:space="preserve"> </w:t>
      </w:r>
    </w:p>
    <w:p w14:paraId="03987774" w14:textId="77777777" w:rsidR="00CE7E35" w:rsidRDefault="00CE7E35" w:rsidP="00764E7F">
      <w:pPr>
        <w:pStyle w:val="NormalWeb"/>
        <w:spacing w:before="0" w:beforeAutospacing="0" w:after="150" w:afterAutospacing="0"/>
        <w:rPr>
          <w:rFonts w:ascii="Arial" w:hAnsi="Arial" w:cs="Arial"/>
          <w:color w:val="555555"/>
          <w:sz w:val="23"/>
          <w:szCs w:val="23"/>
        </w:rPr>
      </w:pPr>
    </w:p>
    <w:p w14:paraId="62AB3AB9" w14:textId="1086507B" w:rsidR="007C3E88" w:rsidRDefault="006D4349" w:rsidP="00764E7F">
      <w:pPr>
        <w:pStyle w:val="NormalWeb"/>
        <w:spacing w:before="0" w:beforeAutospacing="0" w:after="150" w:afterAutospacing="0"/>
        <w:rPr>
          <w:rFonts w:ascii="Arial" w:hAnsi="Arial" w:cs="Arial"/>
          <w:color w:val="555555"/>
          <w:sz w:val="23"/>
          <w:szCs w:val="23"/>
        </w:rPr>
      </w:pPr>
      <w:r>
        <w:rPr>
          <w:rFonts w:ascii="Arial" w:hAnsi="Arial" w:cs="Arial"/>
          <w:color w:val="555555"/>
          <w:sz w:val="23"/>
          <w:szCs w:val="23"/>
        </w:rPr>
        <w:t xml:space="preserve">The </w:t>
      </w:r>
      <w:r w:rsidR="00D60ECD">
        <w:rPr>
          <w:rFonts w:ascii="Arial" w:hAnsi="Arial" w:cs="Arial"/>
          <w:color w:val="555555"/>
          <w:sz w:val="23"/>
          <w:szCs w:val="23"/>
        </w:rPr>
        <w:t>RHS Coke Trust Bursary Fund has kin</w:t>
      </w:r>
      <w:r w:rsidR="00812BAF">
        <w:rPr>
          <w:rFonts w:ascii="Arial" w:hAnsi="Arial" w:cs="Arial"/>
          <w:color w:val="555555"/>
          <w:sz w:val="23"/>
          <w:szCs w:val="23"/>
        </w:rPr>
        <w:t xml:space="preserve">dly supported us to award 10 bursaries of £200 for this </w:t>
      </w:r>
      <w:r w:rsidR="00301905">
        <w:rPr>
          <w:rFonts w:ascii="Arial" w:hAnsi="Arial" w:cs="Arial"/>
          <w:color w:val="555555"/>
          <w:sz w:val="23"/>
          <w:szCs w:val="23"/>
        </w:rPr>
        <w:t>C</w:t>
      </w:r>
      <w:r w:rsidR="00812BAF">
        <w:rPr>
          <w:rFonts w:ascii="Arial" w:hAnsi="Arial" w:cs="Arial"/>
          <w:color w:val="555555"/>
          <w:sz w:val="23"/>
          <w:szCs w:val="23"/>
        </w:rPr>
        <w:t>onference</w:t>
      </w:r>
      <w:r w:rsidR="00580CEC">
        <w:rPr>
          <w:rFonts w:ascii="Arial" w:hAnsi="Arial" w:cs="Arial"/>
          <w:color w:val="555555"/>
          <w:sz w:val="23"/>
          <w:szCs w:val="23"/>
        </w:rPr>
        <w:t>. W</w:t>
      </w:r>
      <w:r w:rsidR="00812BAF">
        <w:rPr>
          <w:rFonts w:ascii="Arial" w:hAnsi="Arial" w:cs="Arial"/>
          <w:color w:val="555555"/>
          <w:sz w:val="23"/>
          <w:szCs w:val="23"/>
        </w:rPr>
        <w:t>e</w:t>
      </w:r>
      <w:r w:rsidR="00C17D08">
        <w:rPr>
          <w:rFonts w:ascii="Arial" w:hAnsi="Arial" w:cs="Arial"/>
          <w:color w:val="555555"/>
          <w:sz w:val="23"/>
          <w:szCs w:val="23"/>
        </w:rPr>
        <w:t xml:space="preserve"> </w:t>
      </w:r>
      <w:r w:rsidR="00580CEC">
        <w:rPr>
          <w:rFonts w:ascii="Arial" w:hAnsi="Arial" w:cs="Arial"/>
          <w:color w:val="555555"/>
          <w:sz w:val="23"/>
          <w:szCs w:val="23"/>
        </w:rPr>
        <w:t xml:space="preserve">also </w:t>
      </w:r>
      <w:r w:rsidR="00C17D08">
        <w:rPr>
          <w:rFonts w:ascii="Arial" w:hAnsi="Arial" w:cs="Arial"/>
          <w:color w:val="555555"/>
          <w:sz w:val="23"/>
          <w:szCs w:val="23"/>
        </w:rPr>
        <w:t xml:space="preserve">have an additional </w:t>
      </w:r>
      <w:r w:rsidR="00580CEC">
        <w:rPr>
          <w:rFonts w:ascii="Arial" w:hAnsi="Arial" w:cs="Arial"/>
          <w:color w:val="555555"/>
          <w:sz w:val="23"/>
          <w:szCs w:val="23"/>
        </w:rPr>
        <w:t>2</w:t>
      </w:r>
      <w:r w:rsidR="00934189">
        <w:rPr>
          <w:rFonts w:ascii="Arial" w:hAnsi="Arial" w:cs="Arial"/>
          <w:color w:val="555555"/>
          <w:sz w:val="23"/>
          <w:szCs w:val="23"/>
        </w:rPr>
        <w:t xml:space="preserve"> bursaries of £</w:t>
      </w:r>
      <w:r w:rsidR="00580CEC">
        <w:rPr>
          <w:rFonts w:ascii="Arial" w:hAnsi="Arial" w:cs="Arial"/>
          <w:color w:val="555555"/>
          <w:sz w:val="23"/>
          <w:szCs w:val="23"/>
        </w:rPr>
        <w:t>2</w:t>
      </w:r>
      <w:r w:rsidR="00934189">
        <w:rPr>
          <w:rFonts w:ascii="Arial" w:hAnsi="Arial" w:cs="Arial"/>
          <w:color w:val="555555"/>
          <w:sz w:val="23"/>
          <w:szCs w:val="23"/>
        </w:rPr>
        <w:t xml:space="preserve">00 </w:t>
      </w:r>
      <w:r w:rsidR="00C17D08">
        <w:rPr>
          <w:rFonts w:ascii="Arial" w:hAnsi="Arial" w:cs="Arial"/>
          <w:color w:val="555555"/>
          <w:sz w:val="23"/>
          <w:szCs w:val="23"/>
        </w:rPr>
        <w:t>available</w:t>
      </w:r>
      <w:r w:rsidR="00580CEC">
        <w:rPr>
          <w:rFonts w:ascii="Arial" w:hAnsi="Arial" w:cs="Arial"/>
          <w:color w:val="555555"/>
          <w:sz w:val="23"/>
          <w:szCs w:val="23"/>
        </w:rPr>
        <w:t>,</w:t>
      </w:r>
      <w:r w:rsidR="00C17D08">
        <w:rPr>
          <w:rFonts w:ascii="Arial" w:hAnsi="Arial" w:cs="Arial"/>
          <w:color w:val="555555"/>
          <w:sz w:val="23"/>
          <w:szCs w:val="23"/>
        </w:rPr>
        <w:t xml:space="preserve"> supported by </w:t>
      </w:r>
      <w:r w:rsidR="00665292">
        <w:rPr>
          <w:rFonts w:ascii="Arial" w:hAnsi="Arial" w:cs="Arial"/>
          <w:color w:val="555555"/>
          <w:sz w:val="23"/>
          <w:szCs w:val="23"/>
        </w:rPr>
        <w:t xml:space="preserve">proceeds from </w:t>
      </w:r>
      <w:r w:rsidR="00C17D08">
        <w:rPr>
          <w:rFonts w:ascii="Arial" w:hAnsi="Arial" w:cs="Arial"/>
          <w:color w:val="555555"/>
          <w:sz w:val="23"/>
          <w:szCs w:val="23"/>
        </w:rPr>
        <w:t>the Silent Auction</w:t>
      </w:r>
      <w:r w:rsidR="00665292">
        <w:rPr>
          <w:rFonts w:ascii="Arial" w:hAnsi="Arial" w:cs="Arial"/>
          <w:color w:val="555555"/>
          <w:sz w:val="23"/>
          <w:szCs w:val="23"/>
        </w:rPr>
        <w:t xml:space="preserve"> at the </w:t>
      </w:r>
      <w:proofErr w:type="spellStart"/>
      <w:r w:rsidR="00665292">
        <w:rPr>
          <w:rFonts w:ascii="Arial" w:hAnsi="Arial" w:cs="Arial"/>
          <w:color w:val="555555"/>
          <w:sz w:val="23"/>
          <w:szCs w:val="23"/>
        </w:rPr>
        <w:t>bgen</w:t>
      </w:r>
      <w:proofErr w:type="spellEnd"/>
      <w:r w:rsidR="00665292">
        <w:rPr>
          <w:rFonts w:ascii="Arial" w:hAnsi="Arial" w:cs="Arial"/>
          <w:color w:val="555555"/>
          <w:sz w:val="23"/>
          <w:szCs w:val="23"/>
        </w:rPr>
        <w:t xml:space="preserve"> Annual Conference last year.</w:t>
      </w:r>
    </w:p>
    <w:p w14:paraId="053F0260" w14:textId="32C1A0D8" w:rsidR="00934189" w:rsidRDefault="00934189" w:rsidP="00764E7F">
      <w:pPr>
        <w:pStyle w:val="NormalWeb"/>
        <w:spacing w:before="0" w:beforeAutospacing="0" w:after="150" w:afterAutospacing="0"/>
        <w:rPr>
          <w:rFonts w:ascii="Arial" w:hAnsi="Arial" w:cs="Arial"/>
          <w:color w:val="555555"/>
          <w:sz w:val="23"/>
          <w:szCs w:val="23"/>
        </w:rPr>
      </w:pPr>
    </w:p>
    <w:p w14:paraId="4944407B" w14:textId="5A38BF9B" w:rsidR="00954A29" w:rsidRPr="001107E4" w:rsidRDefault="00954A29" w:rsidP="00764E7F">
      <w:pPr>
        <w:pStyle w:val="NormalWeb"/>
        <w:spacing w:before="0" w:beforeAutospacing="0" w:after="150" w:afterAutospacing="0"/>
        <w:rPr>
          <w:rFonts w:ascii="Arial Rounded MT Bold" w:hAnsi="Arial Rounded MT Bold" w:cs="Arial"/>
          <w:color w:val="555555"/>
          <w:sz w:val="32"/>
          <w:szCs w:val="32"/>
        </w:rPr>
      </w:pPr>
      <w:r w:rsidRPr="001107E4">
        <w:rPr>
          <w:rFonts w:ascii="Arial Rounded MT Bold" w:hAnsi="Arial Rounded MT Bold" w:cs="Arial"/>
          <w:color w:val="555555"/>
          <w:sz w:val="32"/>
          <w:szCs w:val="32"/>
        </w:rPr>
        <w:t>Safeguarding Our Future Conference</w:t>
      </w:r>
    </w:p>
    <w:p w14:paraId="1B468B34" w14:textId="00BF5E64" w:rsidR="00CE7E35" w:rsidRPr="00CE7E35" w:rsidRDefault="00CE7E35" w:rsidP="00CE7E35">
      <w:pPr>
        <w:pStyle w:val="NormalWeb"/>
        <w:spacing w:after="150"/>
        <w:rPr>
          <w:rFonts w:ascii="Arial" w:hAnsi="Arial" w:cs="Arial"/>
          <w:color w:val="555555"/>
          <w:sz w:val="23"/>
          <w:szCs w:val="23"/>
        </w:rPr>
      </w:pPr>
      <w:r>
        <w:rPr>
          <w:rFonts w:ascii="Arial" w:hAnsi="Arial" w:cs="Arial"/>
          <w:color w:val="555555"/>
          <w:sz w:val="23"/>
          <w:szCs w:val="23"/>
        </w:rPr>
        <w:t>T</w:t>
      </w:r>
      <w:r w:rsidRPr="00CE7E35">
        <w:rPr>
          <w:rFonts w:ascii="Arial" w:hAnsi="Arial" w:cs="Arial"/>
          <w:color w:val="555555"/>
          <w:sz w:val="23"/>
          <w:szCs w:val="23"/>
        </w:rPr>
        <w:t xml:space="preserve">his year's conference theme ‘Securing Our Future’ is based around the framework of the United Nations Sustainable Development Goals. </w:t>
      </w:r>
    </w:p>
    <w:p w14:paraId="32A15589" w14:textId="3BCB1C46" w:rsidR="00CE7E35" w:rsidRPr="00CE7E35" w:rsidRDefault="00CE7E35" w:rsidP="00CE7E35">
      <w:pPr>
        <w:pStyle w:val="NormalWeb"/>
        <w:spacing w:after="150"/>
        <w:rPr>
          <w:rFonts w:ascii="Arial" w:hAnsi="Arial" w:cs="Arial"/>
          <w:i/>
          <w:iCs/>
          <w:color w:val="555555"/>
          <w:sz w:val="23"/>
          <w:szCs w:val="23"/>
        </w:rPr>
      </w:pPr>
      <w:r w:rsidRPr="00CE7E35">
        <w:rPr>
          <w:rFonts w:ascii="Arial" w:hAnsi="Arial" w:cs="Arial"/>
          <w:i/>
          <w:iCs/>
          <w:color w:val="555555"/>
          <w:sz w:val="23"/>
          <w:szCs w:val="23"/>
        </w:rPr>
        <w:t xml:space="preserve">‘The Sustainable Development Goals are the blueprint to achieve a better and more sustainable future for all.’ </w:t>
      </w:r>
    </w:p>
    <w:p w14:paraId="725B28AE" w14:textId="6F48EB28" w:rsidR="00CE7E35" w:rsidRDefault="00CE7E35" w:rsidP="00CE7E35">
      <w:pPr>
        <w:pStyle w:val="NormalWeb"/>
        <w:spacing w:after="150"/>
        <w:rPr>
          <w:rFonts w:ascii="Arial" w:hAnsi="Arial" w:cs="Arial"/>
          <w:color w:val="555555"/>
          <w:sz w:val="23"/>
          <w:szCs w:val="23"/>
        </w:rPr>
      </w:pPr>
      <w:r w:rsidRPr="00CE7E35">
        <w:rPr>
          <w:rFonts w:ascii="Arial" w:hAnsi="Arial" w:cs="Arial"/>
          <w:color w:val="555555"/>
          <w:sz w:val="23"/>
          <w:szCs w:val="23"/>
        </w:rPr>
        <w:t xml:space="preserve">Delegates will get the opportunity to consider how they are already doing to deliver the UN Sustainable Development Goals on their own sites and gain confidence to further incorporate sustainable development messages and goals in their work. </w:t>
      </w:r>
    </w:p>
    <w:p w14:paraId="5B724F59" w14:textId="4AE2DF6C" w:rsidR="00F260E8" w:rsidRDefault="00F260E8" w:rsidP="00CE7E35">
      <w:pPr>
        <w:pStyle w:val="NormalWeb"/>
        <w:spacing w:after="150"/>
        <w:rPr>
          <w:rFonts w:ascii="Arial" w:hAnsi="Arial" w:cs="Arial"/>
          <w:color w:val="555555"/>
          <w:sz w:val="23"/>
          <w:szCs w:val="23"/>
        </w:rPr>
      </w:pPr>
      <w:r>
        <w:rPr>
          <w:rFonts w:ascii="Arial" w:hAnsi="Arial" w:cs="Arial"/>
          <w:color w:val="555555"/>
          <w:sz w:val="23"/>
          <w:szCs w:val="23"/>
        </w:rPr>
        <w:t xml:space="preserve">You can find the full programme and information on the </w:t>
      </w:r>
      <w:hyperlink r:id="rId9" w:anchor="!event/2019/11/12/securing-our-future" w:history="1">
        <w:proofErr w:type="spellStart"/>
        <w:r w:rsidRPr="00566083">
          <w:rPr>
            <w:rStyle w:val="Hyperlink"/>
            <w:rFonts w:ascii="Arial" w:hAnsi="Arial" w:cs="Arial"/>
            <w:sz w:val="23"/>
            <w:szCs w:val="23"/>
          </w:rPr>
          <w:t>bgen</w:t>
        </w:r>
        <w:proofErr w:type="spellEnd"/>
        <w:r w:rsidRPr="00566083">
          <w:rPr>
            <w:rStyle w:val="Hyperlink"/>
            <w:rFonts w:ascii="Arial" w:hAnsi="Arial" w:cs="Arial"/>
            <w:sz w:val="23"/>
            <w:szCs w:val="23"/>
          </w:rPr>
          <w:t xml:space="preserve"> website</w:t>
        </w:r>
      </w:hyperlink>
      <w:r>
        <w:rPr>
          <w:rFonts w:ascii="Arial" w:hAnsi="Arial" w:cs="Arial"/>
          <w:color w:val="555555"/>
          <w:sz w:val="23"/>
          <w:szCs w:val="23"/>
        </w:rPr>
        <w:t>.</w:t>
      </w:r>
    </w:p>
    <w:p w14:paraId="783D12D9" w14:textId="77777777" w:rsidR="00566083" w:rsidRPr="00CE7E35" w:rsidRDefault="00566083" w:rsidP="00CE7E35">
      <w:pPr>
        <w:pStyle w:val="NormalWeb"/>
        <w:spacing w:after="150"/>
        <w:rPr>
          <w:rFonts w:ascii="Arial" w:hAnsi="Arial" w:cs="Arial"/>
          <w:color w:val="555555"/>
          <w:sz w:val="23"/>
          <w:szCs w:val="23"/>
        </w:rPr>
      </w:pPr>
    </w:p>
    <w:p w14:paraId="37C584CA" w14:textId="7CA1FD89" w:rsidR="007A2851" w:rsidRPr="001107E4" w:rsidRDefault="007A2851" w:rsidP="00764E7F">
      <w:pPr>
        <w:pStyle w:val="NormalWeb"/>
        <w:spacing w:before="0" w:beforeAutospacing="0" w:after="150" w:afterAutospacing="0"/>
        <w:rPr>
          <w:rFonts w:ascii="Arial Rounded MT Bold" w:hAnsi="Arial Rounded MT Bold" w:cs="Arial"/>
          <w:color w:val="555555"/>
          <w:sz w:val="32"/>
          <w:szCs w:val="32"/>
        </w:rPr>
      </w:pPr>
      <w:r w:rsidRPr="001107E4">
        <w:rPr>
          <w:rFonts w:ascii="Arial Rounded MT Bold" w:hAnsi="Arial Rounded MT Bold" w:cs="Arial"/>
          <w:color w:val="555555"/>
          <w:sz w:val="32"/>
          <w:szCs w:val="32"/>
        </w:rPr>
        <w:t>Funding available</w:t>
      </w:r>
    </w:p>
    <w:p w14:paraId="3B064D5D" w14:textId="77777777" w:rsidR="00D81052" w:rsidRDefault="0074663C" w:rsidP="0074663C">
      <w:pPr>
        <w:pStyle w:val="NormalWeb"/>
        <w:spacing w:after="150"/>
        <w:rPr>
          <w:rFonts w:ascii="Arial" w:hAnsi="Arial" w:cs="Arial"/>
          <w:color w:val="555555"/>
          <w:sz w:val="23"/>
          <w:szCs w:val="23"/>
        </w:rPr>
      </w:pPr>
      <w:r w:rsidRPr="0074663C">
        <w:rPr>
          <w:rFonts w:ascii="Arial" w:hAnsi="Arial" w:cs="Arial"/>
          <w:color w:val="555555"/>
          <w:sz w:val="23"/>
          <w:szCs w:val="23"/>
        </w:rPr>
        <w:t>By providing a bursary fund we hope to</w:t>
      </w:r>
      <w:r w:rsidR="00B84E7B">
        <w:rPr>
          <w:rFonts w:ascii="Arial" w:hAnsi="Arial" w:cs="Arial"/>
          <w:color w:val="555555"/>
          <w:sz w:val="23"/>
          <w:szCs w:val="23"/>
        </w:rPr>
        <w:t xml:space="preserve"> p</w:t>
      </w:r>
      <w:r w:rsidRPr="0074663C">
        <w:rPr>
          <w:rFonts w:ascii="Arial" w:hAnsi="Arial" w:cs="Arial"/>
          <w:color w:val="555555"/>
          <w:sz w:val="23"/>
          <w:szCs w:val="23"/>
        </w:rPr>
        <w:t xml:space="preserve">rovide support for early career plant educators, plant educators and horticulturalists working in small teams or as sole educators and those who have limited access to support and training. </w:t>
      </w:r>
      <w:r w:rsidR="00D81052">
        <w:rPr>
          <w:rFonts w:ascii="Arial" w:hAnsi="Arial" w:cs="Arial"/>
          <w:color w:val="555555"/>
          <w:sz w:val="23"/>
          <w:szCs w:val="23"/>
        </w:rPr>
        <w:t xml:space="preserve">We hope this will: </w:t>
      </w:r>
    </w:p>
    <w:p w14:paraId="664D2F01" w14:textId="10EB87C2" w:rsidR="00620037" w:rsidRPr="00620037" w:rsidRDefault="00D81052" w:rsidP="00620037">
      <w:pPr>
        <w:pStyle w:val="NormalWeb"/>
        <w:numPr>
          <w:ilvl w:val="0"/>
          <w:numId w:val="1"/>
        </w:numPr>
        <w:spacing w:after="150"/>
        <w:rPr>
          <w:rFonts w:ascii="Arial" w:hAnsi="Arial" w:cs="Arial"/>
          <w:color w:val="555555"/>
          <w:sz w:val="23"/>
          <w:szCs w:val="23"/>
        </w:rPr>
      </w:pPr>
      <w:r>
        <w:rPr>
          <w:rFonts w:ascii="Arial" w:hAnsi="Arial" w:cs="Arial"/>
          <w:color w:val="555555"/>
          <w:sz w:val="23"/>
          <w:szCs w:val="23"/>
        </w:rPr>
        <w:t>B</w:t>
      </w:r>
      <w:r w:rsidR="0074663C" w:rsidRPr="0074663C">
        <w:rPr>
          <w:rFonts w:ascii="Arial" w:hAnsi="Arial" w:cs="Arial"/>
          <w:color w:val="555555"/>
          <w:sz w:val="23"/>
          <w:szCs w:val="23"/>
        </w:rPr>
        <w:t xml:space="preserve">uild capacity, improve current practice within these gardens and enhance the public engagement activities offered. In turn, this will support the sector to deliver vital messages related to horticulture, sustainability and the environment.  </w:t>
      </w:r>
    </w:p>
    <w:p w14:paraId="36CE9101" w14:textId="77777777" w:rsidR="0074663C" w:rsidRPr="0074663C" w:rsidRDefault="0074663C" w:rsidP="001060F7">
      <w:pPr>
        <w:pStyle w:val="NormalWeb"/>
        <w:numPr>
          <w:ilvl w:val="0"/>
          <w:numId w:val="1"/>
        </w:numPr>
        <w:spacing w:after="150"/>
        <w:rPr>
          <w:rFonts w:ascii="Arial" w:hAnsi="Arial" w:cs="Arial"/>
          <w:color w:val="555555"/>
          <w:sz w:val="23"/>
          <w:szCs w:val="23"/>
        </w:rPr>
      </w:pPr>
      <w:r w:rsidRPr="0074663C">
        <w:rPr>
          <w:rFonts w:ascii="Arial" w:hAnsi="Arial" w:cs="Arial"/>
          <w:color w:val="555555"/>
          <w:sz w:val="23"/>
          <w:szCs w:val="23"/>
        </w:rPr>
        <w:t>Encourage inclusivity and diversity in the plant education field.</w:t>
      </w:r>
    </w:p>
    <w:p w14:paraId="1A925F88" w14:textId="77777777" w:rsidR="001060F7" w:rsidRDefault="0074663C" w:rsidP="001060F7">
      <w:pPr>
        <w:pStyle w:val="NormalWeb"/>
        <w:numPr>
          <w:ilvl w:val="0"/>
          <w:numId w:val="1"/>
        </w:numPr>
        <w:spacing w:after="150"/>
        <w:rPr>
          <w:rFonts w:ascii="Arial" w:hAnsi="Arial" w:cs="Arial"/>
          <w:color w:val="555555"/>
          <w:sz w:val="23"/>
          <w:szCs w:val="23"/>
        </w:rPr>
      </w:pPr>
      <w:r w:rsidRPr="0074663C">
        <w:rPr>
          <w:rFonts w:ascii="Arial" w:hAnsi="Arial" w:cs="Arial"/>
          <w:color w:val="555555"/>
          <w:sz w:val="23"/>
          <w:szCs w:val="23"/>
        </w:rPr>
        <w:t>Raise standards of plant education through skills development and resource sharing, and specifically to encourage consideration of sustainability issues and goals within the work of plant education.</w:t>
      </w:r>
    </w:p>
    <w:p w14:paraId="3324A6F2" w14:textId="38DD3DA3" w:rsidR="0074663C" w:rsidRPr="0074663C" w:rsidRDefault="0074663C" w:rsidP="001060F7">
      <w:pPr>
        <w:pStyle w:val="NormalWeb"/>
        <w:numPr>
          <w:ilvl w:val="0"/>
          <w:numId w:val="1"/>
        </w:numPr>
        <w:spacing w:after="150"/>
        <w:rPr>
          <w:rFonts w:ascii="Arial" w:hAnsi="Arial" w:cs="Arial"/>
          <w:color w:val="555555"/>
          <w:sz w:val="23"/>
          <w:szCs w:val="23"/>
        </w:rPr>
      </w:pPr>
      <w:r w:rsidRPr="0074663C">
        <w:rPr>
          <w:rFonts w:ascii="Arial" w:hAnsi="Arial" w:cs="Arial"/>
          <w:color w:val="555555"/>
          <w:sz w:val="23"/>
          <w:szCs w:val="23"/>
        </w:rPr>
        <w:lastRenderedPageBreak/>
        <w:t xml:space="preserve">Increase awareness of the training and support available within </w:t>
      </w:r>
      <w:proofErr w:type="spellStart"/>
      <w:r w:rsidRPr="0074663C">
        <w:rPr>
          <w:rFonts w:ascii="Arial" w:hAnsi="Arial" w:cs="Arial"/>
          <w:color w:val="555555"/>
          <w:sz w:val="23"/>
          <w:szCs w:val="23"/>
        </w:rPr>
        <w:t>bgen</w:t>
      </w:r>
      <w:proofErr w:type="spellEnd"/>
      <w:r w:rsidRPr="0074663C">
        <w:rPr>
          <w:rFonts w:ascii="Arial" w:hAnsi="Arial" w:cs="Arial"/>
          <w:color w:val="555555"/>
          <w:sz w:val="23"/>
          <w:szCs w:val="23"/>
        </w:rPr>
        <w:t>.</w:t>
      </w:r>
    </w:p>
    <w:p w14:paraId="3A4075A8" w14:textId="23F143BE" w:rsidR="00620037" w:rsidRPr="00620037" w:rsidRDefault="0074663C" w:rsidP="00620037">
      <w:pPr>
        <w:pStyle w:val="NormalWeb"/>
        <w:numPr>
          <w:ilvl w:val="0"/>
          <w:numId w:val="1"/>
        </w:numPr>
        <w:spacing w:after="150"/>
        <w:rPr>
          <w:rFonts w:ascii="Arial" w:hAnsi="Arial" w:cs="Arial"/>
          <w:color w:val="555555"/>
          <w:sz w:val="23"/>
          <w:szCs w:val="23"/>
        </w:rPr>
      </w:pPr>
      <w:r w:rsidRPr="0074663C">
        <w:rPr>
          <w:rFonts w:ascii="Arial" w:hAnsi="Arial" w:cs="Arial"/>
          <w:color w:val="555555"/>
          <w:sz w:val="23"/>
          <w:szCs w:val="23"/>
        </w:rPr>
        <w:t>Provide a stronger ‘voice’ for the Sustainable Development Goals, in particular SDGs 3 (Health and wellbeing) ,4 (Quality education) 11 (Sustainable cities and communities) and 15 (Life on land) where horticulture has a huge role.</w:t>
      </w:r>
    </w:p>
    <w:p w14:paraId="56224D54" w14:textId="77777777" w:rsidR="001107E4" w:rsidRDefault="00625D0B" w:rsidP="00620037">
      <w:pPr>
        <w:pStyle w:val="NormalWeb"/>
        <w:spacing w:after="150"/>
        <w:rPr>
          <w:rFonts w:ascii="Arial" w:hAnsi="Arial" w:cs="Arial"/>
          <w:color w:val="555555"/>
          <w:sz w:val="23"/>
          <w:szCs w:val="23"/>
        </w:rPr>
      </w:pPr>
      <w:r w:rsidRPr="00625D0B">
        <w:rPr>
          <w:rFonts w:ascii="Arial" w:hAnsi="Arial" w:cs="Arial"/>
          <w:color w:val="555555"/>
          <w:sz w:val="23"/>
          <w:szCs w:val="23"/>
        </w:rPr>
        <w:t>The bursary will be paid direct to the successful applicants or their employers</w:t>
      </w:r>
      <w:r w:rsidR="00FD7483">
        <w:rPr>
          <w:rFonts w:ascii="Arial" w:hAnsi="Arial" w:cs="Arial"/>
          <w:color w:val="555555"/>
          <w:sz w:val="23"/>
          <w:szCs w:val="23"/>
        </w:rPr>
        <w:t xml:space="preserve"> </w:t>
      </w:r>
      <w:r w:rsidR="006B392F">
        <w:rPr>
          <w:rFonts w:ascii="Arial" w:hAnsi="Arial" w:cs="Arial"/>
          <w:color w:val="555555"/>
          <w:sz w:val="23"/>
          <w:szCs w:val="23"/>
        </w:rPr>
        <w:t xml:space="preserve">and can be used </w:t>
      </w:r>
      <w:r w:rsidR="004B6CD4">
        <w:rPr>
          <w:rFonts w:ascii="Arial" w:hAnsi="Arial" w:cs="Arial"/>
          <w:color w:val="555555"/>
          <w:sz w:val="23"/>
          <w:szCs w:val="23"/>
        </w:rPr>
        <w:t>for the Conference fee, accommodation or transport</w:t>
      </w:r>
      <w:r w:rsidR="008541C8">
        <w:rPr>
          <w:rFonts w:ascii="Arial" w:hAnsi="Arial" w:cs="Arial"/>
          <w:color w:val="555555"/>
          <w:sz w:val="23"/>
          <w:szCs w:val="23"/>
        </w:rPr>
        <w:t xml:space="preserve"> as appropriate</w:t>
      </w:r>
      <w:r w:rsidR="004B6CD4">
        <w:rPr>
          <w:rFonts w:ascii="Arial" w:hAnsi="Arial" w:cs="Arial"/>
          <w:color w:val="555555"/>
          <w:sz w:val="23"/>
          <w:szCs w:val="23"/>
        </w:rPr>
        <w:t xml:space="preserve">. The bursary will be paid directly after the Conference </w:t>
      </w:r>
      <w:r w:rsidR="008A6C2B">
        <w:rPr>
          <w:rFonts w:ascii="Arial" w:hAnsi="Arial" w:cs="Arial"/>
          <w:color w:val="555555"/>
          <w:sz w:val="23"/>
          <w:szCs w:val="23"/>
        </w:rPr>
        <w:t xml:space="preserve">and once a short evaluation form has been </w:t>
      </w:r>
      <w:r w:rsidR="006908B2">
        <w:rPr>
          <w:rFonts w:ascii="Arial" w:hAnsi="Arial" w:cs="Arial"/>
          <w:color w:val="555555"/>
          <w:sz w:val="23"/>
          <w:szCs w:val="23"/>
        </w:rPr>
        <w:t>completed. W</w:t>
      </w:r>
      <w:r w:rsidR="00A17335">
        <w:rPr>
          <w:rFonts w:ascii="Arial" w:hAnsi="Arial" w:cs="Arial"/>
          <w:color w:val="555555"/>
          <w:sz w:val="23"/>
          <w:szCs w:val="23"/>
        </w:rPr>
        <w:t>e will consider individual cases for payment prior to the Conference to support travel and accommodation.</w:t>
      </w:r>
      <w:r w:rsidR="00EE421E">
        <w:rPr>
          <w:rFonts w:ascii="Arial" w:hAnsi="Arial" w:cs="Arial"/>
          <w:color w:val="555555"/>
          <w:sz w:val="23"/>
          <w:szCs w:val="23"/>
        </w:rPr>
        <w:t xml:space="preserve"> </w:t>
      </w:r>
    </w:p>
    <w:p w14:paraId="455596AD" w14:textId="3C45697C" w:rsidR="008A6C2B" w:rsidRDefault="00EE421E" w:rsidP="00620037">
      <w:pPr>
        <w:pStyle w:val="NormalWeb"/>
        <w:spacing w:after="150"/>
        <w:rPr>
          <w:rFonts w:ascii="Arial" w:hAnsi="Arial" w:cs="Arial"/>
          <w:color w:val="555555"/>
          <w:sz w:val="23"/>
          <w:szCs w:val="23"/>
        </w:rPr>
      </w:pPr>
      <w:r>
        <w:rPr>
          <w:rFonts w:ascii="Arial" w:hAnsi="Arial" w:cs="Arial"/>
          <w:color w:val="555555"/>
          <w:sz w:val="23"/>
          <w:szCs w:val="23"/>
        </w:rPr>
        <w:t xml:space="preserve">Applications will be assessed by a Panel of </w:t>
      </w:r>
      <w:proofErr w:type="spellStart"/>
      <w:r>
        <w:rPr>
          <w:rFonts w:ascii="Arial" w:hAnsi="Arial" w:cs="Arial"/>
          <w:color w:val="555555"/>
          <w:sz w:val="23"/>
          <w:szCs w:val="23"/>
        </w:rPr>
        <w:t>bgen</w:t>
      </w:r>
      <w:proofErr w:type="spellEnd"/>
      <w:r>
        <w:rPr>
          <w:rFonts w:ascii="Arial" w:hAnsi="Arial" w:cs="Arial"/>
          <w:color w:val="555555"/>
          <w:sz w:val="23"/>
          <w:szCs w:val="23"/>
        </w:rPr>
        <w:t xml:space="preserve"> Board mem</w:t>
      </w:r>
      <w:r w:rsidR="001107E4">
        <w:rPr>
          <w:rFonts w:ascii="Arial" w:hAnsi="Arial" w:cs="Arial"/>
          <w:color w:val="555555"/>
          <w:sz w:val="23"/>
          <w:szCs w:val="23"/>
        </w:rPr>
        <w:t>bers</w:t>
      </w:r>
      <w:r w:rsidR="00677DAE">
        <w:rPr>
          <w:rFonts w:ascii="Arial" w:hAnsi="Arial" w:cs="Arial"/>
          <w:color w:val="555555"/>
          <w:sz w:val="23"/>
          <w:szCs w:val="23"/>
        </w:rPr>
        <w:t>.</w:t>
      </w:r>
    </w:p>
    <w:p w14:paraId="6C243A08" w14:textId="6D430384" w:rsidR="00566083" w:rsidRDefault="00566083" w:rsidP="00620037">
      <w:pPr>
        <w:pStyle w:val="NormalWeb"/>
        <w:spacing w:after="150"/>
        <w:rPr>
          <w:rFonts w:ascii="Arial" w:hAnsi="Arial" w:cs="Arial"/>
          <w:color w:val="555555"/>
          <w:sz w:val="23"/>
          <w:szCs w:val="23"/>
        </w:rPr>
      </w:pPr>
      <w:r>
        <w:rPr>
          <w:rFonts w:ascii="Arial" w:hAnsi="Arial" w:cs="Arial"/>
          <w:color w:val="555555"/>
          <w:sz w:val="23"/>
          <w:szCs w:val="23"/>
        </w:rPr>
        <w:t xml:space="preserve">If you have any queries, please contact the </w:t>
      </w:r>
      <w:proofErr w:type="spellStart"/>
      <w:r>
        <w:rPr>
          <w:rFonts w:ascii="Arial" w:hAnsi="Arial" w:cs="Arial"/>
          <w:color w:val="555555"/>
          <w:sz w:val="23"/>
          <w:szCs w:val="23"/>
        </w:rPr>
        <w:t>bgen</w:t>
      </w:r>
      <w:proofErr w:type="spellEnd"/>
      <w:r>
        <w:rPr>
          <w:rFonts w:ascii="Arial" w:hAnsi="Arial" w:cs="Arial"/>
          <w:color w:val="555555"/>
          <w:sz w:val="23"/>
          <w:szCs w:val="23"/>
        </w:rPr>
        <w:t xml:space="preserve"> Coordinator </w:t>
      </w:r>
      <w:hyperlink r:id="rId10" w:history="1">
        <w:r w:rsidRPr="00A14698">
          <w:rPr>
            <w:rStyle w:val="Hyperlink"/>
            <w:rFonts w:ascii="Arial" w:hAnsi="Arial" w:cs="Arial"/>
            <w:sz w:val="23"/>
            <w:szCs w:val="23"/>
          </w:rPr>
          <w:t>info@bgen.org.uk</w:t>
        </w:r>
      </w:hyperlink>
      <w:r>
        <w:rPr>
          <w:rFonts w:ascii="Arial" w:hAnsi="Arial" w:cs="Arial"/>
          <w:color w:val="555555"/>
          <w:sz w:val="23"/>
          <w:szCs w:val="23"/>
        </w:rPr>
        <w:t xml:space="preserve"> or 0734 113 1965.</w:t>
      </w:r>
    </w:p>
    <w:p w14:paraId="1117C24D" w14:textId="6AE8C3E9" w:rsidR="006A76D4" w:rsidRPr="001107E4" w:rsidRDefault="006A76D4" w:rsidP="001107E4">
      <w:pPr>
        <w:pStyle w:val="NormalWeb"/>
        <w:spacing w:before="0" w:beforeAutospacing="0" w:after="150" w:afterAutospacing="0"/>
        <w:rPr>
          <w:rFonts w:ascii="Arial Rounded MT Bold" w:hAnsi="Arial Rounded MT Bold" w:cs="Arial"/>
          <w:color w:val="555555"/>
          <w:sz w:val="32"/>
          <w:szCs w:val="32"/>
        </w:rPr>
      </w:pPr>
      <w:r w:rsidRPr="001107E4">
        <w:rPr>
          <w:rFonts w:ascii="Arial Rounded MT Bold" w:hAnsi="Arial Rounded MT Bold" w:cs="Arial"/>
          <w:color w:val="555555"/>
          <w:sz w:val="32"/>
          <w:szCs w:val="32"/>
        </w:rPr>
        <w:t>How to apply</w:t>
      </w:r>
    </w:p>
    <w:p w14:paraId="45D8C6AA" w14:textId="3EF4225B" w:rsidR="00506237" w:rsidRDefault="00A4471D" w:rsidP="00620037">
      <w:pPr>
        <w:pStyle w:val="NormalWeb"/>
        <w:spacing w:after="150"/>
        <w:rPr>
          <w:rFonts w:ascii="Arial" w:hAnsi="Arial" w:cs="Arial"/>
          <w:color w:val="555555"/>
          <w:sz w:val="23"/>
          <w:szCs w:val="23"/>
        </w:rPr>
      </w:pPr>
      <w:r>
        <w:rPr>
          <w:rFonts w:ascii="Arial" w:hAnsi="Arial" w:cs="Arial"/>
          <w:color w:val="555555"/>
          <w:sz w:val="23"/>
          <w:szCs w:val="23"/>
        </w:rPr>
        <w:t xml:space="preserve">We </w:t>
      </w:r>
      <w:r w:rsidR="00566083">
        <w:rPr>
          <w:rFonts w:ascii="Arial" w:hAnsi="Arial" w:cs="Arial"/>
          <w:color w:val="555555"/>
          <w:sz w:val="23"/>
          <w:szCs w:val="23"/>
        </w:rPr>
        <w:t>welcome applications from</w:t>
      </w:r>
      <w:r w:rsidR="00506237">
        <w:rPr>
          <w:rFonts w:ascii="Arial" w:hAnsi="Arial" w:cs="Arial"/>
          <w:color w:val="555555"/>
          <w:sz w:val="23"/>
          <w:szCs w:val="23"/>
        </w:rPr>
        <w:t>:</w:t>
      </w:r>
    </w:p>
    <w:p w14:paraId="45B0E7CE" w14:textId="5E6308DC" w:rsidR="00506237" w:rsidRDefault="00506237" w:rsidP="002430B9">
      <w:pPr>
        <w:pStyle w:val="NormalWeb"/>
        <w:numPr>
          <w:ilvl w:val="0"/>
          <w:numId w:val="2"/>
        </w:numPr>
        <w:spacing w:after="150"/>
        <w:rPr>
          <w:rFonts w:ascii="Arial" w:hAnsi="Arial" w:cs="Arial"/>
          <w:color w:val="555555"/>
          <w:sz w:val="23"/>
          <w:szCs w:val="23"/>
        </w:rPr>
      </w:pPr>
      <w:r>
        <w:rPr>
          <w:rFonts w:ascii="Arial" w:hAnsi="Arial" w:cs="Arial"/>
          <w:color w:val="555555"/>
          <w:sz w:val="23"/>
          <w:szCs w:val="23"/>
        </w:rPr>
        <w:t>E</w:t>
      </w:r>
      <w:r w:rsidRPr="0074663C">
        <w:rPr>
          <w:rFonts w:ascii="Arial" w:hAnsi="Arial" w:cs="Arial"/>
          <w:color w:val="555555"/>
          <w:sz w:val="23"/>
          <w:szCs w:val="23"/>
        </w:rPr>
        <w:t>arly career plant educators</w:t>
      </w:r>
    </w:p>
    <w:p w14:paraId="1857BBDD" w14:textId="5434C67E" w:rsidR="002430B9" w:rsidRDefault="002430B9" w:rsidP="002430B9">
      <w:pPr>
        <w:pStyle w:val="NormalWeb"/>
        <w:numPr>
          <w:ilvl w:val="0"/>
          <w:numId w:val="2"/>
        </w:numPr>
        <w:spacing w:after="150"/>
        <w:rPr>
          <w:rFonts w:ascii="Arial" w:hAnsi="Arial" w:cs="Arial"/>
          <w:color w:val="555555"/>
          <w:sz w:val="23"/>
          <w:szCs w:val="23"/>
        </w:rPr>
      </w:pPr>
      <w:r>
        <w:rPr>
          <w:rFonts w:ascii="Arial" w:hAnsi="Arial" w:cs="Arial"/>
          <w:color w:val="555555"/>
          <w:sz w:val="23"/>
          <w:szCs w:val="23"/>
        </w:rPr>
        <w:t>Early caree</w:t>
      </w:r>
      <w:r w:rsidR="000E110D">
        <w:rPr>
          <w:rFonts w:ascii="Arial" w:hAnsi="Arial" w:cs="Arial"/>
          <w:color w:val="555555"/>
          <w:sz w:val="23"/>
          <w:szCs w:val="23"/>
        </w:rPr>
        <w:t>r horticulturalists who are interested in exploring education in the work</w:t>
      </w:r>
    </w:p>
    <w:p w14:paraId="44EDCB01" w14:textId="77777777" w:rsidR="006A1211" w:rsidRDefault="00506237" w:rsidP="002430B9">
      <w:pPr>
        <w:pStyle w:val="NormalWeb"/>
        <w:numPr>
          <w:ilvl w:val="0"/>
          <w:numId w:val="2"/>
        </w:numPr>
        <w:spacing w:after="150"/>
        <w:rPr>
          <w:rFonts w:ascii="Arial" w:hAnsi="Arial" w:cs="Arial"/>
          <w:color w:val="555555"/>
          <w:sz w:val="23"/>
          <w:szCs w:val="23"/>
        </w:rPr>
      </w:pPr>
      <w:r>
        <w:rPr>
          <w:rFonts w:ascii="Arial" w:hAnsi="Arial" w:cs="Arial"/>
          <w:color w:val="555555"/>
          <w:sz w:val="23"/>
          <w:szCs w:val="23"/>
        </w:rPr>
        <w:t>P</w:t>
      </w:r>
      <w:r w:rsidRPr="0074663C">
        <w:rPr>
          <w:rFonts w:ascii="Arial" w:hAnsi="Arial" w:cs="Arial"/>
          <w:color w:val="555555"/>
          <w:sz w:val="23"/>
          <w:szCs w:val="23"/>
        </w:rPr>
        <w:t>lant educators and horticulturalists working in small teams or as sole educators</w:t>
      </w:r>
    </w:p>
    <w:p w14:paraId="2C4FE497" w14:textId="34BBF359" w:rsidR="00BB245C" w:rsidRDefault="006A1211" w:rsidP="002430B9">
      <w:pPr>
        <w:pStyle w:val="NormalWeb"/>
        <w:numPr>
          <w:ilvl w:val="0"/>
          <w:numId w:val="2"/>
        </w:numPr>
        <w:spacing w:after="150"/>
        <w:rPr>
          <w:rFonts w:ascii="Arial" w:hAnsi="Arial" w:cs="Arial"/>
          <w:color w:val="555555"/>
          <w:sz w:val="23"/>
          <w:szCs w:val="23"/>
        </w:rPr>
      </w:pPr>
      <w:r>
        <w:rPr>
          <w:rFonts w:ascii="Arial" w:hAnsi="Arial" w:cs="Arial"/>
          <w:color w:val="555555"/>
          <w:sz w:val="23"/>
          <w:szCs w:val="23"/>
        </w:rPr>
        <w:t xml:space="preserve">Plant educators and </w:t>
      </w:r>
      <w:r w:rsidR="002430B9">
        <w:rPr>
          <w:rFonts w:ascii="Arial" w:hAnsi="Arial" w:cs="Arial"/>
          <w:color w:val="555555"/>
          <w:sz w:val="23"/>
          <w:szCs w:val="23"/>
        </w:rPr>
        <w:t>horticulturalists</w:t>
      </w:r>
      <w:r w:rsidR="00506237" w:rsidRPr="0074663C">
        <w:rPr>
          <w:rFonts w:ascii="Arial" w:hAnsi="Arial" w:cs="Arial"/>
          <w:color w:val="555555"/>
          <w:sz w:val="23"/>
          <w:szCs w:val="23"/>
        </w:rPr>
        <w:t xml:space="preserve"> who have limited access to support and training</w:t>
      </w:r>
    </w:p>
    <w:p w14:paraId="297360FE" w14:textId="067237E6" w:rsidR="00726A6B" w:rsidRPr="00620037" w:rsidRDefault="00B13ABE" w:rsidP="00B13ABE">
      <w:pPr>
        <w:pStyle w:val="NormalWeb"/>
        <w:spacing w:after="150"/>
        <w:rPr>
          <w:rFonts w:ascii="Arial" w:hAnsi="Arial" w:cs="Arial"/>
          <w:color w:val="555555"/>
          <w:sz w:val="23"/>
          <w:szCs w:val="23"/>
        </w:rPr>
      </w:pPr>
      <w:r>
        <w:rPr>
          <w:rFonts w:ascii="Arial" w:hAnsi="Arial" w:cs="Arial"/>
          <w:color w:val="555555"/>
          <w:sz w:val="23"/>
          <w:szCs w:val="23"/>
        </w:rPr>
        <w:t>Bursaries are available to a</w:t>
      </w:r>
      <w:r w:rsidR="00726A6B" w:rsidRPr="00726A6B">
        <w:rPr>
          <w:rFonts w:ascii="Arial" w:hAnsi="Arial" w:cs="Arial"/>
          <w:color w:val="555555"/>
          <w:sz w:val="23"/>
          <w:szCs w:val="23"/>
        </w:rPr>
        <w:t>ny organisation that can demonstrate that it has a formal plant education programme</w:t>
      </w:r>
      <w:r>
        <w:rPr>
          <w:rFonts w:ascii="Arial" w:hAnsi="Arial" w:cs="Arial"/>
          <w:color w:val="555555"/>
          <w:sz w:val="23"/>
          <w:szCs w:val="23"/>
        </w:rPr>
        <w:t xml:space="preserve"> or meets the criteria above - it is not restricted to botanic gardens.</w:t>
      </w:r>
    </w:p>
    <w:p w14:paraId="78300B65" w14:textId="431084E3" w:rsidR="007A2851" w:rsidRPr="00EC5B66" w:rsidRDefault="007359A3" w:rsidP="00764E7F">
      <w:pPr>
        <w:pStyle w:val="NormalWeb"/>
        <w:spacing w:before="0" w:beforeAutospacing="0" w:after="150" w:afterAutospacing="0"/>
        <w:rPr>
          <w:rFonts w:ascii="Arial" w:hAnsi="Arial" w:cs="Arial"/>
          <w:b/>
          <w:bCs/>
          <w:color w:val="555555"/>
          <w:sz w:val="23"/>
          <w:szCs w:val="23"/>
        </w:rPr>
      </w:pPr>
      <w:r>
        <w:rPr>
          <w:rFonts w:ascii="Arial" w:hAnsi="Arial" w:cs="Arial"/>
          <w:color w:val="555555"/>
          <w:sz w:val="23"/>
          <w:szCs w:val="23"/>
        </w:rPr>
        <w:t>If you would like t</w:t>
      </w:r>
      <w:r w:rsidR="007A2851" w:rsidRPr="007C3E88">
        <w:rPr>
          <w:rFonts w:ascii="Arial" w:hAnsi="Arial" w:cs="Arial"/>
          <w:color w:val="555555"/>
          <w:sz w:val="23"/>
          <w:szCs w:val="23"/>
        </w:rPr>
        <w:t xml:space="preserve">o be considered for </w:t>
      </w:r>
      <w:r>
        <w:rPr>
          <w:rFonts w:ascii="Arial" w:hAnsi="Arial" w:cs="Arial"/>
          <w:color w:val="555555"/>
          <w:sz w:val="23"/>
          <w:szCs w:val="23"/>
        </w:rPr>
        <w:t>a bursary,</w:t>
      </w:r>
      <w:r w:rsidR="007A2851" w:rsidRPr="007C3E88">
        <w:rPr>
          <w:rFonts w:ascii="Arial" w:hAnsi="Arial" w:cs="Arial"/>
          <w:color w:val="555555"/>
          <w:sz w:val="23"/>
          <w:szCs w:val="23"/>
        </w:rPr>
        <w:t xml:space="preserve"> please complete the </w:t>
      </w:r>
      <w:r w:rsidR="005954E1">
        <w:rPr>
          <w:rFonts w:ascii="Arial" w:hAnsi="Arial" w:cs="Arial"/>
          <w:color w:val="555555"/>
          <w:sz w:val="23"/>
          <w:szCs w:val="23"/>
        </w:rPr>
        <w:t>attached</w:t>
      </w:r>
      <w:r w:rsidR="007A2851" w:rsidRPr="007C3E88">
        <w:rPr>
          <w:rFonts w:ascii="Arial" w:hAnsi="Arial" w:cs="Arial"/>
          <w:color w:val="555555"/>
          <w:sz w:val="23"/>
          <w:szCs w:val="23"/>
        </w:rPr>
        <w:t xml:space="preserve"> application </w:t>
      </w:r>
      <w:r w:rsidR="007C3E88" w:rsidRPr="007C3E88">
        <w:rPr>
          <w:rFonts w:ascii="Arial" w:hAnsi="Arial" w:cs="Arial"/>
          <w:color w:val="555555"/>
          <w:sz w:val="23"/>
          <w:szCs w:val="23"/>
        </w:rPr>
        <w:t>form and</w:t>
      </w:r>
      <w:r w:rsidR="007A2851" w:rsidRPr="007C3E88">
        <w:rPr>
          <w:rFonts w:ascii="Arial" w:hAnsi="Arial" w:cs="Arial"/>
          <w:color w:val="555555"/>
          <w:sz w:val="23"/>
          <w:szCs w:val="23"/>
        </w:rPr>
        <w:t xml:space="preserve"> return it </w:t>
      </w:r>
      <w:r>
        <w:rPr>
          <w:rFonts w:ascii="Arial" w:hAnsi="Arial" w:cs="Arial"/>
          <w:color w:val="555555"/>
          <w:sz w:val="23"/>
          <w:szCs w:val="23"/>
        </w:rPr>
        <w:t xml:space="preserve">the </w:t>
      </w:r>
      <w:proofErr w:type="spellStart"/>
      <w:r>
        <w:rPr>
          <w:rFonts w:ascii="Arial" w:hAnsi="Arial" w:cs="Arial"/>
          <w:color w:val="555555"/>
          <w:sz w:val="23"/>
          <w:szCs w:val="23"/>
        </w:rPr>
        <w:t>bgen</w:t>
      </w:r>
      <w:proofErr w:type="spellEnd"/>
      <w:r>
        <w:rPr>
          <w:rFonts w:ascii="Arial" w:hAnsi="Arial" w:cs="Arial"/>
          <w:color w:val="555555"/>
          <w:sz w:val="23"/>
          <w:szCs w:val="23"/>
        </w:rPr>
        <w:t xml:space="preserve"> Coor</w:t>
      </w:r>
      <w:r w:rsidR="000C2A67">
        <w:rPr>
          <w:rFonts w:ascii="Arial" w:hAnsi="Arial" w:cs="Arial"/>
          <w:color w:val="555555"/>
          <w:sz w:val="23"/>
          <w:szCs w:val="23"/>
        </w:rPr>
        <w:t xml:space="preserve">dinator </w:t>
      </w:r>
      <w:hyperlink r:id="rId11" w:history="1">
        <w:r w:rsidR="000C2A67" w:rsidRPr="00A14698">
          <w:rPr>
            <w:rStyle w:val="Hyperlink"/>
            <w:rFonts w:ascii="Arial" w:hAnsi="Arial" w:cs="Arial"/>
            <w:sz w:val="23"/>
            <w:szCs w:val="23"/>
          </w:rPr>
          <w:t>info@bgen.org.uk</w:t>
        </w:r>
      </w:hyperlink>
      <w:r w:rsidR="000C2A67">
        <w:rPr>
          <w:rFonts w:ascii="Arial" w:hAnsi="Arial" w:cs="Arial"/>
          <w:color w:val="555555"/>
          <w:sz w:val="23"/>
          <w:szCs w:val="23"/>
        </w:rPr>
        <w:t xml:space="preserve"> </w:t>
      </w:r>
      <w:r w:rsidR="000C2A67" w:rsidRPr="00EC5B66">
        <w:rPr>
          <w:rFonts w:ascii="Arial" w:hAnsi="Arial" w:cs="Arial"/>
          <w:b/>
          <w:bCs/>
          <w:color w:val="555555"/>
          <w:sz w:val="23"/>
          <w:szCs w:val="23"/>
        </w:rPr>
        <w:t xml:space="preserve">by </w:t>
      </w:r>
      <w:r w:rsidR="00EC5B66" w:rsidRPr="00EC5B66">
        <w:rPr>
          <w:rFonts w:ascii="Arial" w:hAnsi="Arial" w:cs="Arial"/>
          <w:b/>
          <w:bCs/>
          <w:color w:val="555555"/>
          <w:sz w:val="23"/>
          <w:szCs w:val="23"/>
        </w:rPr>
        <w:t xml:space="preserve">6pm on Monday </w:t>
      </w:r>
      <w:r w:rsidR="007514E6" w:rsidRPr="00EC5B66">
        <w:rPr>
          <w:rFonts w:ascii="Arial" w:hAnsi="Arial" w:cs="Arial"/>
          <w:b/>
          <w:bCs/>
          <w:color w:val="555555"/>
          <w:sz w:val="23"/>
          <w:szCs w:val="23"/>
        </w:rPr>
        <w:t>1</w:t>
      </w:r>
      <w:r w:rsidR="00EC5B66" w:rsidRPr="00EC5B66">
        <w:rPr>
          <w:rFonts w:ascii="Arial" w:hAnsi="Arial" w:cs="Arial"/>
          <w:b/>
          <w:bCs/>
          <w:color w:val="555555"/>
          <w:sz w:val="23"/>
          <w:szCs w:val="23"/>
        </w:rPr>
        <w:t>6</w:t>
      </w:r>
      <w:r w:rsidR="00EC5B66" w:rsidRPr="00EC5B66">
        <w:rPr>
          <w:rFonts w:ascii="Arial" w:hAnsi="Arial" w:cs="Arial"/>
          <w:b/>
          <w:bCs/>
          <w:color w:val="555555"/>
          <w:sz w:val="23"/>
          <w:szCs w:val="23"/>
          <w:vertAlign w:val="superscript"/>
        </w:rPr>
        <w:t>th</w:t>
      </w:r>
      <w:r w:rsidR="00EC5B66" w:rsidRPr="00EC5B66">
        <w:rPr>
          <w:rFonts w:ascii="Arial" w:hAnsi="Arial" w:cs="Arial"/>
          <w:b/>
          <w:bCs/>
          <w:color w:val="555555"/>
          <w:sz w:val="23"/>
          <w:szCs w:val="23"/>
        </w:rPr>
        <w:t xml:space="preserve"> September 2019</w:t>
      </w:r>
      <w:r w:rsidR="006B392F" w:rsidRPr="00EC5B66">
        <w:rPr>
          <w:rFonts w:ascii="Arial" w:hAnsi="Arial" w:cs="Arial"/>
          <w:b/>
          <w:bCs/>
          <w:color w:val="555555"/>
          <w:sz w:val="23"/>
          <w:szCs w:val="23"/>
        </w:rPr>
        <w:t>.</w:t>
      </w:r>
    </w:p>
    <w:p w14:paraId="2CAB738B" w14:textId="487C67C6" w:rsidR="006B392F" w:rsidRDefault="006B392F" w:rsidP="00764E7F">
      <w:pPr>
        <w:pStyle w:val="NormalWeb"/>
        <w:spacing w:before="0" w:beforeAutospacing="0" w:after="150" w:afterAutospacing="0"/>
        <w:rPr>
          <w:rFonts w:ascii="Arial" w:hAnsi="Arial" w:cs="Arial"/>
          <w:color w:val="555555"/>
          <w:sz w:val="23"/>
          <w:szCs w:val="23"/>
        </w:rPr>
      </w:pPr>
    </w:p>
    <w:p w14:paraId="67A5ED52" w14:textId="693F4A33" w:rsidR="006B392F" w:rsidRPr="007C3E88" w:rsidRDefault="006B392F" w:rsidP="00764E7F">
      <w:pPr>
        <w:pStyle w:val="NormalWeb"/>
        <w:spacing w:before="0" w:beforeAutospacing="0" w:after="150" w:afterAutospacing="0"/>
        <w:rPr>
          <w:rFonts w:ascii="Arial" w:hAnsi="Arial" w:cs="Arial"/>
          <w:color w:val="555555"/>
          <w:sz w:val="23"/>
          <w:szCs w:val="23"/>
        </w:rPr>
      </w:pPr>
      <w:r>
        <w:rPr>
          <w:rFonts w:ascii="Arial" w:hAnsi="Arial" w:cs="Arial"/>
          <w:color w:val="555555"/>
          <w:sz w:val="23"/>
          <w:szCs w:val="23"/>
        </w:rPr>
        <w:t xml:space="preserve">We will </w:t>
      </w:r>
      <w:r w:rsidR="006908B2">
        <w:rPr>
          <w:rFonts w:ascii="Arial" w:hAnsi="Arial" w:cs="Arial"/>
          <w:color w:val="555555"/>
          <w:sz w:val="23"/>
          <w:szCs w:val="23"/>
        </w:rPr>
        <w:t xml:space="preserve">inform all applicants </w:t>
      </w:r>
      <w:r w:rsidR="00147D4A">
        <w:rPr>
          <w:rFonts w:ascii="Arial" w:hAnsi="Arial" w:cs="Arial"/>
          <w:color w:val="555555"/>
          <w:sz w:val="23"/>
          <w:szCs w:val="23"/>
        </w:rPr>
        <w:t xml:space="preserve">on the outcome of their application </w:t>
      </w:r>
      <w:r w:rsidR="00EE421E">
        <w:rPr>
          <w:rFonts w:ascii="Arial" w:hAnsi="Arial" w:cs="Arial"/>
          <w:color w:val="555555"/>
          <w:sz w:val="23"/>
          <w:szCs w:val="23"/>
        </w:rPr>
        <w:t>by</w:t>
      </w:r>
      <w:r w:rsidR="00147D4A">
        <w:rPr>
          <w:rFonts w:ascii="Arial" w:hAnsi="Arial" w:cs="Arial"/>
          <w:color w:val="555555"/>
          <w:sz w:val="23"/>
          <w:szCs w:val="23"/>
        </w:rPr>
        <w:t xml:space="preserve"> </w:t>
      </w:r>
      <w:r w:rsidR="00EE421E">
        <w:rPr>
          <w:rFonts w:ascii="Arial" w:hAnsi="Arial" w:cs="Arial"/>
          <w:color w:val="555555"/>
          <w:sz w:val="23"/>
          <w:szCs w:val="23"/>
        </w:rPr>
        <w:t xml:space="preserve">Friday </w:t>
      </w:r>
      <w:r w:rsidR="00EC5B66">
        <w:rPr>
          <w:rFonts w:ascii="Arial" w:hAnsi="Arial" w:cs="Arial"/>
          <w:color w:val="555555"/>
          <w:sz w:val="23"/>
          <w:szCs w:val="23"/>
        </w:rPr>
        <w:t>20</w:t>
      </w:r>
      <w:r w:rsidR="00EC5B66" w:rsidRPr="00EC5B66">
        <w:rPr>
          <w:rFonts w:ascii="Arial" w:hAnsi="Arial" w:cs="Arial"/>
          <w:color w:val="555555"/>
          <w:sz w:val="23"/>
          <w:szCs w:val="23"/>
          <w:vertAlign w:val="superscript"/>
        </w:rPr>
        <w:t>th</w:t>
      </w:r>
      <w:r w:rsidR="00EC5B66">
        <w:rPr>
          <w:rFonts w:ascii="Arial" w:hAnsi="Arial" w:cs="Arial"/>
          <w:color w:val="555555"/>
          <w:sz w:val="23"/>
          <w:szCs w:val="23"/>
        </w:rPr>
        <w:t xml:space="preserve"> September 2019 and the </w:t>
      </w:r>
      <w:proofErr w:type="spellStart"/>
      <w:r w:rsidR="00EC5B66">
        <w:rPr>
          <w:rFonts w:ascii="Arial" w:hAnsi="Arial" w:cs="Arial"/>
          <w:color w:val="555555"/>
          <w:sz w:val="23"/>
          <w:szCs w:val="23"/>
        </w:rPr>
        <w:t>Earlybird</w:t>
      </w:r>
      <w:proofErr w:type="spellEnd"/>
      <w:r w:rsidR="00EC5B66">
        <w:rPr>
          <w:rFonts w:ascii="Arial" w:hAnsi="Arial" w:cs="Arial"/>
          <w:color w:val="555555"/>
          <w:sz w:val="23"/>
          <w:szCs w:val="23"/>
        </w:rPr>
        <w:t xml:space="preserve"> rate </w:t>
      </w:r>
      <w:r w:rsidR="00DA3F4F">
        <w:rPr>
          <w:rFonts w:ascii="Arial" w:hAnsi="Arial" w:cs="Arial"/>
          <w:color w:val="555555"/>
          <w:sz w:val="23"/>
          <w:szCs w:val="23"/>
        </w:rPr>
        <w:t xml:space="preserve">is available </w:t>
      </w:r>
      <w:r w:rsidR="00EC5B66">
        <w:rPr>
          <w:rFonts w:ascii="Arial" w:hAnsi="Arial" w:cs="Arial"/>
          <w:color w:val="555555"/>
          <w:sz w:val="23"/>
          <w:szCs w:val="23"/>
        </w:rPr>
        <w:t xml:space="preserve">until </w:t>
      </w:r>
      <w:r w:rsidR="00EE421E">
        <w:rPr>
          <w:rFonts w:ascii="Arial" w:hAnsi="Arial" w:cs="Arial"/>
          <w:color w:val="555555"/>
          <w:sz w:val="23"/>
          <w:szCs w:val="23"/>
        </w:rPr>
        <w:t xml:space="preserve">Friday </w:t>
      </w:r>
      <w:r w:rsidR="00EC5B66">
        <w:rPr>
          <w:rFonts w:ascii="Arial" w:hAnsi="Arial" w:cs="Arial"/>
          <w:color w:val="555555"/>
          <w:sz w:val="23"/>
          <w:szCs w:val="23"/>
        </w:rPr>
        <w:t>27</w:t>
      </w:r>
      <w:r w:rsidR="00EC5B66" w:rsidRPr="00EC5B66">
        <w:rPr>
          <w:rFonts w:ascii="Arial" w:hAnsi="Arial" w:cs="Arial"/>
          <w:color w:val="555555"/>
          <w:sz w:val="23"/>
          <w:szCs w:val="23"/>
          <w:vertAlign w:val="superscript"/>
        </w:rPr>
        <w:t>th</w:t>
      </w:r>
      <w:r w:rsidR="00EC5B66">
        <w:rPr>
          <w:rFonts w:ascii="Arial" w:hAnsi="Arial" w:cs="Arial"/>
          <w:color w:val="555555"/>
          <w:sz w:val="23"/>
          <w:szCs w:val="23"/>
        </w:rPr>
        <w:t xml:space="preserve"> September.</w:t>
      </w:r>
    </w:p>
    <w:p w14:paraId="66321468" w14:textId="77777777" w:rsidR="007C3E88" w:rsidRPr="007C3E88" w:rsidRDefault="007C3E88">
      <w:pPr>
        <w:rPr>
          <w:rFonts w:ascii="Arial" w:hAnsi="Arial" w:cs="Arial"/>
        </w:rPr>
      </w:pPr>
      <w:r w:rsidRPr="007C3E88">
        <w:rPr>
          <w:rFonts w:ascii="Arial" w:hAnsi="Arial" w:cs="Arial"/>
        </w:rPr>
        <w:br w:type="page"/>
      </w:r>
    </w:p>
    <w:p w14:paraId="2A45B738" w14:textId="4728337E" w:rsidR="007C3E88" w:rsidRPr="001107E4" w:rsidRDefault="00522F76" w:rsidP="001107E4">
      <w:pPr>
        <w:pStyle w:val="NormalWeb"/>
        <w:spacing w:before="0" w:beforeAutospacing="0" w:after="150" w:afterAutospacing="0"/>
        <w:jc w:val="right"/>
        <w:rPr>
          <w:rFonts w:ascii="Arial Rounded MT Bold" w:hAnsi="Arial Rounded MT Bold" w:cs="Arial"/>
          <w:color w:val="555555"/>
          <w:sz w:val="32"/>
          <w:szCs w:val="32"/>
        </w:rPr>
      </w:pPr>
      <w:r w:rsidRPr="001107E4">
        <w:rPr>
          <w:rFonts w:ascii="Arial Rounded MT Bold" w:hAnsi="Arial Rounded MT Bold" w:cs="Arial"/>
          <w:noProof/>
          <w:color w:val="555555"/>
          <w:sz w:val="32"/>
          <w:szCs w:val="32"/>
        </w:rPr>
        <w:lastRenderedPageBreak/>
        <w:drawing>
          <wp:inline distT="0" distB="0" distL="0" distR="0" wp14:anchorId="6C4C3952" wp14:editId="04EA78DB">
            <wp:extent cx="2078736" cy="6339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EN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736" cy="633984"/>
                    </a:xfrm>
                    <a:prstGeom prst="rect">
                      <a:avLst/>
                    </a:prstGeom>
                  </pic:spPr>
                </pic:pic>
              </a:graphicData>
            </a:graphic>
          </wp:inline>
        </w:drawing>
      </w:r>
    </w:p>
    <w:p w14:paraId="4F92A63A" w14:textId="0FA7921E" w:rsidR="00764E7F" w:rsidRPr="001107E4" w:rsidRDefault="00557516" w:rsidP="001107E4">
      <w:pPr>
        <w:pStyle w:val="NormalWeb"/>
        <w:spacing w:before="0" w:beforeAutospacing="0" w:after="150" w:afterAutospacing="0"/>
        <w:jc w:val="center"/>
        <w:rPr>
          <w:rFonts w:ascii="Arial Rounded MT Bold" w:hAnsi="Arial Rounded MT Bold" w:cs="Arial"/>
          <w:color w:val="555555"/>
          <w:sz w:val="32"/>
          <w:szCs w:val="32"/>
        </w:rPr>
      </w:pPr>
      <w:r w:rsidRPr="001107E4">
        <w:rPr>
          <w:rFonts w:ascii="Arial Rounded MT Bold" w:hAnsi="Arial Rounded MT Bold" w:cs="Arial"/>
          <w:color w:val="555555"/>
          <w:sz w:val="32"/>
          <w:szCs w:val="32"/>
        </w:rPr>
        <w:t xml:space="preserve">Bursary </w:t>
      </w:r>
      <w:r w:rsidR="007C3E88" w:rsidRPr="001107E4">
        <w:rPr>
          <w:rFonts w:ascii="Arial Rounded MT Bold" w:hAnsi="Arial Rounded MT Bold" w:cs="Arial"/>
          <w:color w:val="555555"/>
          <w:sz w:val="32"/>
          <w:szCs w:val="32"/>
        </w:rPr>
        <w:t xml:space="preserve">Application </w:t>
      </w:r>
      <w:r w:rsidR="003D096D" w:rsidRPr="001107E4">
        <w:rPr>
          <w:rFonts w:ascii="Arial Rounded MT Bold" w:hAnsi="Arial Rounded MT Bold" w:cs="Arial"/>
          <w:color w:val="555555"/>
          <w:sz w:val="32"/>
          <w:szCs w:val="32"/>
        </w:rPr>
        <w:t>F</w:t>
      </w:r>
      <w:r w:rsidR="007C3E88" w:rsidRPr="001107E4">
        <w:rPr>
          <w:rFonts w:ascii="Arial Rounded MT Bold" w:hAnsi="Arial Rounded MT Bold" w:cs="Arial"/>
          <w:color w:val="555555"/>
          <w:sz w:val="32"/>
          <w:szCs w:val="32"/>
        </w:rPr>
        <w:t>orm</w:t>
      </w:r>
    </w:p>
    <w:tbl>
      <w:tblPr>
        <w:tblStyle w:val="TableGrid"/>
        <w:tblW w:w="9258" w:type="dxa"/>
        <w:tblLook w:val="04A0" w:firstRow="1" w:lastRow="0" w:firstColumn="1" w:lastColumn="0" w:noHBand="0" w:noVBand="1"/>
      </w:tblPr>
      <w:tblGrid>
        <w:gridCol w:w="2660"/>
        <w:gridCol w:w="6598"/>
      </w:tblGrid>
      <w:tr w:rsidR="00956052" w14:paraId="18094E39" w14:textId="77777777" w:rsidTr="007C3E88">
        <w:trPr>
          <w:trHeight w:val="509"/>
        </w:trPr>
        <w:tc>
          <w:tcPr>
            <w:tcW w:w="2660" w:type="dxa"/>
          </w:tcPr>
          <w:p w14:paraId="47FFD277" w14:textId="77777777" w:rsidR="00956052" w:rsidRPr="007C3E88" w:rsidRDefault="00956052" w:rsidP="0095432D">
            <w:pPr>
              <w:rPr>
                <w:rFonts w:ascii="Arial" w:hAnsi="Arial" w:cs="Arial"/>
              </w:rPr>
            </w:pPr>
            <w:r w:rsidRPr="007C3E88">
              <w:rPr>
                <w:rFonts w:ascii="Arial" w:hAnsi="Arial" w:cs="Arial"/>
              </w:rPr>
              <w:t>Name</w:t>
            </w:r>
          </w:p>
        </w:tc>
        <w:tc>
          <w:tcPr>
            <w:tcW w:w="6598" w:type="dxa"/>
          </w:tcPr>
          <w:p w14:paraId="3C39FF70" w14:textId="77777777" w:rsidR="00956052" w:rsidRDefault="00956052" w:rsidP="0095432D"/>
        </w:tc>
      </w:tr>
      <w:tr w:rsidR="00956052" w14:paraId="2D8666C2" w14:textId="77777777" w:rsidTr="007C3E88">
        <w:trPr>
          <w:trHeight w:val="430"/>
        </w:trPr>
        <w:tc>
          <w:tcPr>
            <w:tcW w:w="2660" w:type="dxa"/>
          </w:tcPr>
          <w:p w14:paraId="380A8EB7" w14:textId="77777777" w:rsidR="00956052" w:rsidRPr="007C3E88" w:rsidRDefault="00956052" w:rsidP="0095432D">
            <w:pPr>
              <w:rPr>
                <w:rFonts w:ascii="Arial" w:hAnsi="Arial" w:cs="Arial"/>
              </w:rPr>
            </w:pPr>
            <w:r w:rsidRPr="007C3E88">
              <w:rPr>
                <w:rFonts w:ascii="Arial" w:hAnsi="Arial" w:cs="Arial"/>
              </w:rPr>
              <w:t>Organisation</w:t>
            </w:r>
          </w:p>
        </w:tc>
        <w:tc>
          <w:tcPr>
            <w:tcW w:w="6598" w:type="dxa"/>
          </w:tcPr>
          <w:p w14:paraId="0811CA31" w14:textId="77777777" w:rsidR="00956052" w:rsidRDefault="00956052" w:rsidP="0095432D"/>
        </w:tc>
      </w:tr>
      <w:tr w:rsidR="00956052" w14:paraId="05C2945A" w14:textId="77777777" w:rsidTr="007C3E88">
        <w:trPr>
          <w:trHeight w:val="409"/>
        </w:trPr>
        <w:tc>
          <w:tcPr>
            <w:tcW w:w="2660" w:type="dxa"/>
          </w:tcPr>
          <w:p w14:paraId="1820F9B8" w14:textId="77777777" w:rsidR="00956052" w:rsidRPr="007C3E88" w:rsidRDefault="00956052" w:rsidP="0095432D">
            <w:pPr>
              <w:rPr>
                <w:rFonts w:ascii="Arial" w:hAnsi="Arial" w:cs="Arial"/>
              </w:rPr>
            </w:pPr>
            <w:r w:rsidRPr="007C3E88">
              <w:rPr>
                <w:rFonts w:ascii="Arial" w:hAnsi="Arial" w:cs="Arial"/>
              </w:rPr>
              <w:t>Job title</w:t>
            </w:r>
          </w:p>
        </w:tc>
        <w:tc>
          <w:tcPr>
            <w:tcW w:w="6598" w:type="dxa"/>
          </w:tcPr>
          <w:p w14:paraId="4418C822" w14:textId="77777777" w:rsidR="00956052" w:rsidRDefault="00956052" w:rsidP="0095432D"/>
        </w:tc>
      </w:tr>
      <w:tr w:rsidR="00956052" w14:paraId="5C9316BD" w14:textId="77777777" w:rsidTr="007C3E88">
        <w:trPr>
          <w:trHeight w:val="415"/>
        </w:trPr>
        <w:tc>
          <w:tcPr>
            <w:tcW w:w="2660" w:type="dxa"/>
          </w:tcPr>
          <w:p w14:paraId="14C1E590" w14:textId="77777777" w:rsidR="00956052" w:rsidRPr="007C3E88" w:rsidRDefault="00956052" w:rsidP="0095432D">
            <w:pPr>
              <w:rPr>
                <w:rFonts w:ascii="Arial" w:hAnsi="Arial" w:cs="Arial"/>
              </w:rPr>
            </w:pPr>
            <w:r w:rsidRPr="007C3E88">
              <w:rPr>
                <w:rFonts w:ascii="Arial" w:hAnsi="Arial" w:cs="Arial"/>
              </w:rPr>
              <w:t>Email address</w:t>
            </w:r>
          </w:p>
        </w:tc>
        <w:tc>
          <w:tcPr>
            <w:tcW w:w="6598" w:type="dxa"/>
          </w:tcPr>
          <w:p w14:paraId="6D9086DF" w14:textId="77777777" w:rsidR="00956052" w:rsidRDefault="00956052" w:rsidP="0095432D"/>
        </w:tc>
      </w:tr>
      <w:tr w:rsidR="00956052" w14:paraId="5CCB2EC3" w14:textId="77777777" w:rsidTr="007C3E88">
        <w:trPr>
          <w:trHeight w:val="421"/>
        </w:trPr>
        <w:tc>
          <w:tcPr>
            <w:tcW w:w="2660" w:type="dxa"/>
          </w:tcPr>
          <w:p w14:paraId="11DC4913" w14:textId="77777777" w:rsidR="00956052" w:rsidRPr="007C3E88" w:rsidRDefault="00956052" w:rsidP="0095432D">
            <w:pPr>
              <w:rPr>
                <w:rFonts w:ascii="Arial" w:hAnsi="Arial" w:cs="Arial"/>
              </w:rPr>
            </w:pPr>
            <w:r w:rsidRPr="007C3E88">
              <w:rPr>
                <w:rFonts w:ascii="Arial" w:hAnsi="Arial" w:cs="Arial"/>
              </w:rPr>
              <w:t>Telephone</w:t>
            </w:r>
          </w:p>
        </w:tc>
        <w:tc>
          <w:tcPr>
            <w:tcW w:w="6598" w:type="dxa"/>
          </w:tcPr>
          <w:p w14:paraId="4AEC0D68" w14:textId="77777777" w:rsidR="00956052" w:rsidRDefault="00956052" w:rsidP="0095432D"/>
        </w:tc>
      </w:tr>
      <w:tr w:rsidR="00956052" w14:paraId="5B5FEF68" w14:textId="77777777" w:rsidTr="007C3E88">
        <w:trPr>
          <w:trHeight w:val="398"/>
        </w:trPr>
        <w:tc>
          <w:tcPr>
            <w:tcW w:w="2660" w:type="dxa"/>
          </w:tcPr>
          <w:p w14:paraId="79CDE2D3" w14:textId="77777777" w:rsidR="00956052" w:rsidRPr="007C3E88" w:rsidRDefault="00956052" w:rsidP="0095432D">
            <w:pPr>
              <w:rPr>
                <w:rFonts w:ascii="Arial" w:hAnsi="Arial" w:cs="Arial"/>
              </w:rPr>
            </w:pPr>
            <w:r w:rsidRPr="007C3E88">
              <w:rPr>
                <w:rFonts w:ascii="Arial" w:hAnsi="Arial" w:cs="Arial"/>
              </w:rPr>
              <w:t>Address</w:t>
            </w:r>
          </w:p>
        </w:tc>
        <w:tc>
          <w:tcPr>
            <w:tcW w:w="6598" w:type="dxa"/>
          </w:tcPr>
          <w:p w14:paraId="6A83BFBF" w14:textId="77777777" w:rsidR="00956052" w:rsidRDefault="00956052" w:rsidP="0095432D"/>
        </w:tc>
      </w:tr>
      <w:tr w:rsidR="00956052" w14:paraId="0B380CA5" w14:textId="77777777" w:rsidTr="007C3E88">
        <w:trPr>
          <w:trHeight w:val="418"/>
        </w:trPr>
        <w:tc>
          <w:tcPr>
            <w:tcW w:w="2660" w:type="dxa"/>
          </w:tcPr>
          <w:p w14:paraId="0A704DA3" w14:textId="77777777" w:rsidR="00956052" w:rsidRPr="007C3E88" w:rsidRDefault="00956052" w:rsidP="0095432D">
            <w:pPr>
              <w:rPr>
                <w:rFonts w:ascii="Arial" w:hAnsi="Arial" w:cs="Arial"/>
              </w:rPr>
            </w:pPr>
            <w:r w:rsidRPr="007C3E88">
              <w:rPr>
                <w:rFonts w:ascii="Arial" w:hAnsi="Arial" w:cs="Arial"/>
              </w:rPr>
              <w:t>City</w:t>
            </w:r>
          </w:p>
        </w:tc>
        <w:tc>
          <w:tcPr>
            <w:tcW w:w="6598" w:type="dxa"/>
          </w:tcPr>
          <w:p w14:paraId="115F2C6D" w14:textId="77777777" w:rsidR="00956052" w:rsidRDefault="00956052" w:rsidP="0095432D"/>
        </w:tc>
      </w:tr>
      <w:tr w:rsidR="00956052" w14:paraId="3200D174" w14:textId="77777777" w:rsidTr="007C3E88">
        <w:trPr>
          <w:trHeight w:val="425"/>
        </w:trPr>
        <w:tc>
          <w:tcPr>
            <w:tcW w:w="2660" w:type="dxa"/>
          </w:tcPr>
          <w:p w14:paraId="0049CE84" w14:textId="77777777" w:rsidR="00956052" w:rsidRPr="007C3E88" w:rsidRDefault="00956052" w:rsidP="0095432D">
            <w:pPr>
              <w:rPr>
                <w:rFonts w:ascii="Arial" w:hAnsi="Arial" w:cs="Arial"/>
              </w:rPr>
            </w:pPr>
            <w:r w:rsidRPr="007C3E88">
              <w:rPr>
                <w:rFonts w:ascii="Arial" w:hAnsi="Arial" w:cs="Arial"/>
              </w:rPr>
              <w:t>Email</w:t>
            </w:r>
          </w:p>
        </w:tc>
        <w:tc>
          <w:tcPr>
            <w:tcW w:w="6598" w:type="dxa"/>
          </w:tcPr>
          <w:p w14:paraId="2A8456C0" w14:textId="77777777" w:rsidR="00956052" w:rsidRDefault="00956052" w:rsidP="0095432D"/>
        </w:tc>
      </w:tr>
      <w:tr w:rsidR="00756578" w14:paraId="534931B5" w14:textId="77777777" w:rsidTr="007C3E88">
        <w:trPr>
          <w:trHeight w:val="425"/>
        </w:trPr>
        <w:tc>
          <w:tcPr>
            <w:tcW w:w="2660" w:type="dxa"/>
          </w:tcPr>
          <w:p w14:paraId="64701EDD" w14:textId="77777777" w:rsidR="00756578" w:rsidRPr="007C3E88" w:rsidRDefault="00756578" w:rsidP="0095432D">
            <w:pPr>
              <w:rPr>
                <w:rFonts w:ascii="Arial" w:hAnsi="Arial" w:cs="Arial"/>
              </w:rPr>
            </w:pPr>
            <w:r>
              <w:rPr>
                <w:rFonts w:ascii="Arial" w:hAnsi="Arial" w:cs="Arial"/>
              </w:rPr>
              <w:t>Country</w:t>
            </w:r>
          </w:p>
        </w:tc>
        <w:tc>
          <w:tcPr>
            <w:tcW w:w="6598" w:type="dxa"/>
          </w:tcPr>
          <w:p w14:paraId="3C5CE851" w14:textId="77777777" w:rsidR="00756578" w:rsidRDefault="00756578" w:rsidP="0095432D"/>
        </w:tc>
      </w:tr>
      <w:tr w:rsidR="00956052" w14:paraId="1EF6F102" w14:textId="77777777" w:rsidTr="00756578">
        <w:trPr>
          <w:trHeight w:val="6673"/>
        </w:trPr>
        <w:tc>
          <w:tcPr>
            <w:tcW w:w="2660" w:type="dxa"/>
          </w:tcPr>
          <w:p w14:paraId="3A04D521" w14:textId="21CA73E0" w:rsidR="00956052" w:rsidRPr="007C3E88" w:rsidRDefault="00956052" w:rsidP="00EB4FD3">
            <w:pPr>
              <w:rPr>
                <w:rFonts w:ascii="Arial" w:hAnsi="Arial" w:cs="Arial"/>
              </w:rPr>
            </w:pPr>
            <w:r w:rsidRPr="007C3E88">
              <w:rPr>
                <w:rFonts w:ascii="Arial" w:hAnsi="Arial" w:cs="Arial"/>
              </w:rPr>
              <w:t>Personal statement (</w:t>
            </w:r>
            <w:r w:rsidR="00EB4FD3">
              <w:rPr>
                <w:rFonts w:ascii="Arial" w:hAnsi="Arial" w:cs="Arial"/>
              </w:rPr>
              <w:t>3</w:t>
            </w:r>
            <w:r w:rsidR="007C3E88" w:rsidRPr="007C3E88">
              <w:rPr>
                <w:rFonts w:ascii="Arial" w:hAnsi="Arial" w:cs="Arial"/>
              </w:rPr>
              <w:t>00 words</w:t>
            </w:r>
            <w:r w:rsidRPr="007C3E88">
              <w:rPr>
                <w:rFonts w:ascii="Arial" w:hAnsi="Arial" w:cs="Arial"/>
              </w:rPr>
              <w:t>) please include: why you w</w:t>
            </w:r>
            <w:r w:rsidR="00147D4A">
              <w:rPr>
                <w:rFonts w:ascii="Arial" w:hAnsi="Arial" w:cs="Arial"/>
              </w:rPr>
              <w:t>ould like to attend the Conference</w:t>
            </w:r>
            <w:r w:rsidRPr="007C3E88">
              <w:rPr>
                <w:rFonts w:ascii="Arial" w:hAnsi="Arial" w:cs="Arial"/>
              </w:rPr>
              <w:t>, how it will benefit your work</w:t>
            </w:r>
            <w:r w:rsidR="00E53BC1">
              <w:rPr>
                <w:rFonts w:ascii="Arial" w:hAnsi="Arial" w:cs="Arial"/>
              </w:rPr>
              <w:t xml:space="preserve"> and</w:t>
            </w:r>
            <w:r w:rsidR="004300A9">
              <w:rPr>
                <w:rFonts w:ascii="Arial" w:hAnsi="Arial" w:cs="Arial"/>
              </w:rPr>
              <w:t xml:space="preserve"> </w:t>
            </w:r>
            <w:r w:rsidR="009E3200">
              <w:rPr>
                <w:rFonts w:ascii="Arial" w:hAnsi="Arial" w:cs="Arial"/>
              </w:rPr>
              <w:t>how you fit the target audience for this bursary as outlined above</w:t>
            </w:r>
            <w:r w:rsidR="00A4471D">
              <w:rPr>
                <w:rFonts w:ascii="Arial" w:hAnsi="Arial" w:cs="Arial"/>
              </w:rPr>
              <w:t>.</w:t>
            </w:r>
          </w:p>
        </w:tc>
        <w:tc>
          <w:tcPr>
            <w:tcW w:w="6598" w:type="dxa"/>
          </w:tcPr>
          <w:p w14:paraId="66712DCD" w14:textId="77777777" w:rsidR="00956052" w:rsidRDefault="00956052" w:rsidP="0095432D"/>
        </w:tc>
      </w:tr>
    </w:tbl>
    <w:p w14:paraId="0288A3E9" w14:textId="6D885FA9" w:rsidR="00956052" w:rsidRDefault="00956052" w:rsidP="007C3E88"/>
    <w:p w14:paraId="23CAD001" w14:textId="67CD12B6" w:rsidR="00566083" w:rsidRPr="00EE421E" w:rsidRDefault="00566083" w:rsidP="007C3E88">
      <w:pPr>
        <w:rPr>
          <w:b/>
          <w:bCs/>
          <w:sz w:val="28"/>
          <w:szCs w:val="28"/>
        </w:rPr>
      </w:pPr>
      <w:r w:rsidRPr="00EE421E">
        <w:rPr>
          <w:b/>
          <w:bCs/>
          <w:sz w:val="28"/>
          <w:szCs w:val="28"/>
        </w:rPr>
        <w:t>Please return to</w:t>
      </w:r>
      <w:r w:rsidR="00EE421E" w:rsidRPr="00EE421E">
        <w:rPr>
          <w:b/>
          <w:bCs/>
          <w:sz w:val="28"/>
          <w:szCs w:val="28"/>
        </w:rPr>
        <w:t xml:space="preserve"> </w:t>
      </w:r>
      <w:proofErr w:type="spellStart"/>
      <w:r w:rsidRPr="00EE421E">
        <w:rPr>
          <w:b/>
          <w:bCs/>
          <w:sz w:val="28"/>
          <w:szCs w:val="28"/>
        </w:rPr>
        <w:t>bgen</w:t>
      </w:r>
      <w:proofErr w:type="spellEnd"/>
      <w:r w:rsidRPr="00EE421E">
        <w:rPr>
          <w:b/>
          <w:bCs/>
          <w:sz w:val="28"/>
          <w:szCs w:val="28"/>
        </w:rPr>
        <w:t xml:space="preserve"> Coordinator </w:t>
      </w:r>
      <w:hyperlink r:id="rId13" w:history="1">
        <w:r w:rsidR="00EE421E" w:rsidRPr="00EE421E">
          <w:rPr>
            <w:rStyle w:val="Hyperlink"/>
            <w:b/>
            <w:bCs/>
            <w:sz w:val="28"/>
            <w:szCs w:val="28"/>
          </w:rPr>
          <w:t>info@bgen.org.uk</w:t>
        </w:r>
      </w:hyperlink>
      <w:r w:rsidR="00EE421E" w:rsidRPr="00EE421E">
        <w:rPr>
          <w:b/>
          <w:bCs/>
          <w:sz w:val="28"/>
          <w:szCs w:val="28"/>
        </w:rPr>
        <w:t xml:space="preserve"> by Monday 16</w:t>
      </w:r>
      <w:r w:rsidR="00EE421E" w:rsidRPr="00EE421E">
        <w:rPr>
          <w:b/>
          <w:bCs/>
          <w:sz w:val="28"/>
          <w:szCs w:val="28"/>
          <w:vertAlign w:val="superscript"/>
        </w:rPr>
        <w:t>th</w:t>
      </w:r>
      <w:r w:rsidR="00EE421E" w:rsidRPr="00EE421E">
        <w:rPr>
          <w:b/>
          <w:bCs/>
          <w:sz w:val="28"/>
          <w:szCs w:val="28"/>
        </w:rPr>
        <w:t xml:space="preserve"> September 2019</w:t>
      </w:r>
      <w:r w:rsidR="00EE421E">
        <w:rPr>
          <w:b/>
          <w:bCs/>
          <w:sz w:val="28"/>
          <w:szCs w:val="28"/>
        </w:rPr>
        <w:t>.</w:t>
      </w:r>
    </w:p>
    <w:sectPr w:rsidR="00566083" w:rsidRPr="00EE42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81BF0" w14:textId="77777777" w:rsidR="00BE1C0F" w:rsidRDefault="00BE1C0F" w:rsidP="007A2851">
      <w:pPr>
        <w:spacing w:after="0" w:line="240" w:lineRule="auto"/>
      </w:pPr>
      <w:r>
        <w:separator/>
      </w:r>
    </w:p>
  </w:endnote>
  <w:endnote w:type="continuationSeparator" w:id="0">
    <w:p w14:paraId="585B776F" w14:textId="77777777" w:rsidR="00BE1C0F" w:rsidRDefault="00BE1C0F" w:rsidP="007A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C8517" w14:textId="77777777" w:rsidR="00BE1C0F" w:rsidRDefault="00BE1C0F" w:rsidP="007A2851">
      <w:pPr>
        <w:spacing w:after="0" w:line="240" w:lineRule="auto"/>
      </w:pPr>
      <w:r>
        <w:separator/>
      </w:r>
    </w:p>
  </w:footnote>
  <w:footnote w:type="continuationSeparator" w:id="0">
    <w:p w14:paraId="1FC34417" w14:textId="77777777" w:rsidR="00BE1C0F" w:rsidRDefault="00BE1C0F" w:rsidP="007A2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51D9"/>
    <w:multiLevelType w:val="hybridMultilevel"/>
    <w:tmpl w:val="619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781D4C"/>
    <w:multiLevelType w:val="hybridMultilevel"/>
    <w:tmpl w:val="4DD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51"/>
    <w:rsid w:val="00021498"/>
    <w:rsid w:val="00046F45"/>
    <w:rsid w:val="000C2A67"/>
    <w:rsid w:val="000E110D"/>
    <w:rsid w:val="001060F7"/>
    <w:rsid w:val="001107E4"/>
    <w:rsid w:val="00147D4A"/>
    <w:rsid w:val="00202111"/>
    <w:rsid w:val="002430B9"/>
    <w:rsid w:val="002844B0"/>
    <w:rsid w:val="002B558E"/>
    <w:rsid w:val="002E336A"/>
    <w:rsid w:val="00301905"/>
    <w:rsid w:val="003065D1"/>
    <w:rsid w:val="0037082E"/>
    <w:rsid w:val="003A773F"/>
    <w:rsid w:val="003B342F"/>
    <w:rsid w:val="003D096D"/>
    <w:rsid w:val="004223D9"/>
    <w:rsid w:val="004300A9"/>
    <w:rsid w:val="004B6CD4"/>
    <w:rsid w:val="00506237"/>
    <w:rsid w:val="00522F76"/>
    <w:rsid w:val="00557516"/>
    <w:rsid w:val="00566083"/>
    <w:rsid w:val="00575261"/>
    <w:rsid w:val="00580CEC"/>
    <w:rsid w:val="005954E1"/>
    <w:rsid w:val="005C0424"/>
    <w:rsid w:val="00620037"/>
    <w:rsid w:val="00625D0B"/>
    <w:rsid w:val="00665292"/>
    <w:rsid w:val="00677DAE"/>
    <w:rsid w:val="00677E90"/>
    <w:rsid w:val="006908B2"/>
    <w:rsid w:val="006A1211"/>
    <w:rsid w:val="006A76D4"/>
    <w:rsid w:val="006B392F"/>
    <w:rsid w:val="006D4349"/>
    <w:rsid w:val="00726A6B"/>
    <w:rsid w:val="007359A3"/>
    <w:rsid w:val="0074663C"/>
    <w:rsid w:val="007514E6"/>
    <w:rsid w:val="00756578"/>
    <w:rsid w:val="00764E7F"/>
    <w:rsid w:val="007A2851"/>
    <w:rsid w:val="007C3E88"/>
    <w:rsid w:val="00812BAF"/>
    <w:rsid w:val="008541C8"/>
    <w:rsid w:val="008A6C2B"/>
    <w:rsid w:val="008B6F47"/>
    <w:rsid w:val="008D0C96"/>
    <w:rsid w:val="008E04E5"/>
    <w:rsid w:val="008F364C"/>
    <w:rsid w:val="00934189"/>
    <w:rsid w:val="00954A29"/>
    <w:rsid w:val="00956052"/>
    <w:rsid w:val="009E3200"/>
    <w:rsid w:val="00A1637A"/>
    <w:rsid w:val="00A17335"/>
    <w:rsid w:val="00A4471D"/>
    <w:rsid w:val="00A865E5"/>
    <w:rsid w:val="00B13ABE"/>
    <w:rsid w:val="00B84E7B"/>
    <w:rsid w:val="00BB245C"/>
    <w:rsid w:val="00BE1C0F"/>
    <w:rsid w:val="00BE3697"/>
    <w:rsid w:val="00BF4AFE"/>
    <w:rsid w:val="00BF7754"/>
    <w:rsid w:val="00C17D08"/>
    <w:rsid w:val="00C52CB5"/>
    <w:rsid w:val="00CC2E57"/>
    <w:rsid w:val="00CE7E35"/>
    <w:rsid w:val="00D60ECD"/>
    <w:rsid w:val="00D81052"/>
    <w:rsid w:val="00DA3F4F"/>
    <w:rsid w:val="00E53BC1"/>
    <w:rsid w:val="00EB4FD3"/>
    <w:rsid w:val="00EC2D51"/>
    <w:rsid w:val="00EC5B66"/>
    <w:rsid w:val="00EE421E"/>
    <w:rsid w:val="00F260E8"/>
    <w:rsid w:val="00FD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782D"/>
  <w15:docId w15:val="{1CA2252B-DA31-417A-B1D4-549AE70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52"/>
    <w:rPr>
      <w:rFonts w:ascii="Tahoma" w:hAnsi="Tahoma" w:cs="Tahoma"/>
      <w:sz w:val="16"/>
      <w:szCs w:val="16"/>
    </w:rPr>
  </w:style>
  <w:style w:type="paragraph" w:styleId="NormalWeb">
    <w:name w:val="Normal (Web)"/>
    <w:basedOn w:val="Normal"/>
    <w:uiPriority w:val="99"/>
    <w:semiHidden/>
    <w:unhideWhenUsed/>
    <w:rsid w:val="00764E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A2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851"/>
    <w:rPr>
      <w:sz w:val="20"/>
      <w:szCs w:val="20"/>
    </w:rPr>
  </w:style>
  <w:style w:type="character" w:styleId="FootnoteReference">
    <w:name w:val="footnote reference"/>
    <w:basedOn w:val="DefaultParagraphFont"/>
    <w:uiPriority w:val="99"/>
    <w:semiHidden/>
    <w:unhideWhenUsed/>
    <w:rsid w:val="007A2851"/>
    <w:rPr>
      <w:vertAlign w:val="superscript"/>
    </w:rPr>
  </w:style>
  <w:style w:type="character" w:styleId="Hyperlink">
    <w:name w:val="Hyperlink"/>
    <w:basedOn w:val="DefaultParagraphFont"/>
    <w:uiPriority w:val="99"/>
    <w:unhideWhenUsed/>
    <w:rsid w:val="007A2851"/>
    <w:rPr>
      <w:color w:val="0000FF" w:themeColor="hyperlink"/>
      <w:u w:val="single"/>
    </w:rPr>
  </w:style>
  <w:style w:type="character" w:styleId="CommentReference">
    <w:name w:val="annotation reference"/>
    <w:basedOn w:val="DefaultParagraphFont"/>
    <w:uiPriority w:val="99"/>
    <w:semiHidden/>
    <w:unhideWhenUsed/>
    <w:rsid w:val="007C3E88"/>
    <w:rPr>
      <w:sz w:val="16"/>
      <w:szCs w:val="16"/>
    </w:rPr>
  </w:style>
  <w:style w:type="paragraph" w:styleId="CommentText">
    <w:name w:val="annotation text"/>
    <w:basedOn w:val="Normal"/>
    <w:link w:val="CommentTextChar"/>
    <w:uiPriority w:val="99"/>
    <w:semiHidden/>
    <w:unhideWhenUsed/>
    <w:rsid w:val="007C3E88"/>
    <w:pPr>
      <w:spacing w:line="240" w:lineRule="auto"/>
    </w:pPr>
    <w:rPr>
      <w:sz w:val="20"/>
      <w:szCs w:val="20"/>
    </w:rPr>
  </w:style>
  <w:style w:type="character" w:customStyle="1" w:styleId="CommentTextChar">
    <w:name w:val="Comment Text Char"/>
    <w:basedOn w:val="DefaultParagraphFont"/>
    <w:link w:val="CommentText"/>
    <w:uiPriority w:val="99"/>
    <w:semiHidden/>
    <w:rsid w:val="007C3E88"/>
    <w:rPr>
      <w:sz w:val="20"/>
      <w:szCs w:val="20"/>
    </w:rPr>
  </w:style>
  <w:style w:type="paragraph" w:styleId="CommentSubject">
    <w:name w:val="annotation subject"/>
    <w:basedOn w:val="CommentText"/>
    <w:next w:val="CommentText"/>
    <w:link w:val="CommentSubjectChar"/>
    <w:uiPriority w:val="99"/>
    <w:semiHidden/>
    <w:unhideWhenUsed/>
    <w:rsid w:val="007C3E88"/>
    <w:rPr>
      <w:b/>
      <w:bCs/>
    </w:rPr>
  </w:style>
  <w:style w:type="character" w:customStyle="1" w:styleId="CommentSubjectChar">
    <w:name w:val="Comment Subject Char"/>
    <w:basedOn w:val="CommentTextChar"/>
    <w:link w:val="CommentSubject"/>
    <w:uiPriority w:val="99"/>
    <w:semiHidden/>
    <w:rsid w:val="007C3E88"/>
    <w:rPr>
      <w:b/>
      <w:bCs/>
      <w:sz w:val="20"/>
      <w:szCs w:val="20"/>
    </w:rPr>
  </w:style>
  <w:style w:type="character" w:styleId="Emphasis">
    <w:name w:val="Emphasis"/>
    <w:basedOn w:val="DefaultParagraphFont"/>
    <w:uiPriority w:val="20"/>
    <w:qFormat/>
    <w:rsid w:val="004223D9"/>
    <w:rPr>
      <w:i/>
      <w:iCs/>
    </w:rPr>
  </w:style>
  <w:style w:type="character" w:styleId="UnresolvedMention">
    <w:name w:val="Unresolved Mention"/>
    <w:basedOn w:val="DefaultParagraphFont"/>
    <w:uiPriority w:val="99"/>
    <w:semiHidden/>
    <w:unhideWhenUsed/>
    <w:rsid w:val="000C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ge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ge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gen.org.uk" TargetMode="External"/><Relationship Id="rId4" Type="http://schemas.openxmlformats.org/officeDocument/2006/relationships/settings" Target="settings.xml"/><Relationship Id="rId9" Type="http://schemas.openxmlformats.org/officeDocument/2006/relationships/hyperlink" Target="https://bgen.org.uk/wp-content/cache/all/training-events/events-calendar/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25FC-C30C-0E49-BB3D-3B022F4A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Derewnicka</dc:creator>
  <cp:keywords/>
  <dc:description/>
  <cp:lastModifiedBy>Plant Network</cp:lastModifiedBy>
  <cp:revision>2</cp:revision>
  <dcterms:created xsi:type="dcterms:W3CDTF">2019-09-06T11:15:00Z</dcterms:created>
  <dcterms:modified xsi:type="dcterms:W3CDTF">2019-09-06T11:15:00Z</dcterms:modified>
</cp:coreProperties>
</file>